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E16" w:rsidRPr="009A6BAD" w:rsidRDefault="00631E16" w:rsidP="00631E16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 xml:space="preserve">Муниципальное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Pr="009A6BAD">
        <w:rPr>
          <w:rFonts w:ascii="Times New Roman" w:hAnsi="Times New Roman"/>
          <w:sz w:val="28"/>
          <w:szCs w:val="28"/>
        </w:rPr>
        <w:t>общеобразовательное учреждение</w:t>
      </w:r>
    </w:p>
    <w:p w:rsidR="00631E16" w:rsidRPr="009A6BAD" w:rsidRDefault="00631E16" w:rsidP="00631E16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</w:t>
      </w:r>
      <w:r w:rsidRPr="009A6BAD">
        <w:rPr>
          <w:rFonts w:ascii="Times New Roman" w:hAnsi="Times New Roman"/>
          <w:sz w:val="28"/>
          <w:szCs w:val="28"/>
        </w:rPr>
        <w:t>редняя общеобразовательная школа</w:t>
      </w:r>
      <w:r>
        <w:rPr>
          <w:rFonts w:ascii="Times New Roman" w:hAnsi="Times New Roman"/>
          <w:sz w:val="28"/>
          <w:szCs w:val="28"/>
        </w:rPr>
        <w:t xml:space="preserve"> № 2</w:t>
      </w:r>
    </w:p>
    <w:p w:rsidR="00631E16" w:rsidRPr="009A6BAD" w:rsidRDefault="00631E16" w:rsidP="00631E1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Красноармейска Саратовской </w:t>
      </w:r>
      <w:r w:rsidRPr="009A6BAD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>»</w:t>
      </w:r>
    </w:p>
    <w:p w:rsidR="00631E16" w:rsidRDefault="00631E16" w:rsidP="00631E16">
      <w:pPr>
        <w:jc w:val="center"/>
      </w:pPr>
    </w:p>
    <w:p w:rsidR="00631E16" w:rsidRDefault="00631E16" w:rsidP="00631E16">
      <w:pPr>
        <w:jc w:val="center"/>
      </w:pPr>
    </w:p>
    <w:p w:rsidR="00631E16" w:rsidRDefault="00631E16" w:rsidP="00631E16">
      <w:pPr>
        <w:jc w:val="center"/>
      </w:pPr>
    </w:p>
    <w:p w:rsidR="00631E16" w:rsidRDefault="00631E16" w:rsidP="00631E16">
      <w:pPr>
        <w:jc w:val="center"/>
      </w:pPr>
    </w:p>
    <w:p w:rsidR="00631E16" w:rsidRDefault="00631E16" w:rsidP="00631E16">
      <w:pPr>
        <w:jc w:val="center"/>
      </w:pPr>
    </w:p>
    <w:p w:rsidR="00631E16" w:rsidRPr="009A6BAD" w:rsidRDefault="00631E16" w:rsidP="00631E16">
      <w:pPr>
        <w:spacing w:after="0"/>
        <w:jc w:val="center"/>
        <w:rPr>
          <w:rFonts w:ascii="Times New Roman" w:hAnsi="Times New Roman"/>
          <w:i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Рабочая программа по математике</w:t>
      </w:r>
      <w:r>
        <w:rPr>
          <w:rFonts w:ascii="Times New Roman" w:hAnsi="Times New Roman"/>
          <w:sz w:val="44"/>
          <w:szCs w:val="44"/>
        </w:rPr>
        <w:br/>
        <w:t>в 6</w:t>
      </w:r>
      <w:r w:rsidRPr="009A6BAD">
        <w:rPr>
          <w:rFonts w:ascii="Times New Roman" w:hAnsi="Times New Roman"/>
          <w:sz w:val="44"/>
          <w:szCs w:val="44"/>
        </w:rPr>
        <w:t xml:space="preserve"> классе</w:t>
      </w:r>
      <w:r w:rsidRPr="009A6BAD">
        <w:rPr>
          <w:rFonts w:ascii="Times New Roman" w:hAnsi="Times New Roman"/>
          <w:sz w:val="44"/>
          <w:szCs w:val="44"/>
        </w:rPr>
        <w:br/>
      </w:r>
      <w:r w:rsidRPr="009A6BAD">
        <w:rPr>
          <w:rFonts w:ascii="Verdana" w:hAnsi="Verdana"/>
          <w:sz w:val="44"/>
          <w:szCs w:val="44"/>
        </w:rPr>
        <w:br/>
      </w:r>
    </w:p>
    <w:p w:rsidR="00631E16" w:rsidRPr="006A2B03" w:rsidRDefault="00631E16" w:rsidP="00631E16">
      <w:pPr>
        <w:jc w:val="center"/>
        <w:rPr>
          <w:b/>
          <w:i/>
          <w:sz w:val="48"/>
        </w:rPr>
      </w:pPr>
    </w:p>
    <w:p w:rsidR="00631E16" w:rsidRDefault="00631E16" w:rsidP="00631E16">
      <w:pPr>
        <w:jc w:val="center"/>
        <w:rPr>
          <w:color w:val="999999"/>
          <w:sz w:val="56"/>
        </w:rPr>
      </w:pPr>
    </w:p>
    <w:p w:rsidR="00631E16" w:rsidRPr="009A6BAD" w:rsidRDefault="00631E16" w:rsidP="00631E16">
      <w:pPr>
        <w:jc w:val="right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 xml:space="preserve">подготовила </w:t>
      </w:r>
    </w:p>
    <w:p w:rsidR="00631E16" w:rsidRPr="009A6BAD" w:rsidRDefault="00631E16" w:rsidP="00631E16">
      <w:pPr>
        <w:jc w:val="right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>учи</w:t>
      </w:r>
      <w:r>
        <w:rPr>
          <w:rFonts w:ascii="Times New Roman" w:hAnsi="Times New Roman"/>
          <w:sz w:val="28"/>
          <w:szCs w:val="28"/>
        </w:rPr>
        <w:t>тель математики</w:t>
      </w:r>
    </w:p>
    <w:p w:rsidR="00631E16" w:rsidRPr="00724094" w:rsidRDefault="00631E16" w:rsidP="00631E1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Сероштан Ирина Ивановна</w:t>
      </w:r>
    </w:p>
    <w:p w:rsidR="00631E16" w:rsidRDefault="00631E16" w:rsidP="00631E16">
      <w:pPr>
        <w:jc w:val="right"/>
        <w:rPr>
          <w:sz w:val="28"/>
        </w:rPr>
      </w:pPr>
    </w:p>
    <w:p w:rsidR="00631E16" w:rsidRDefault="00631E16" w:rsidP="00631E16">
      <w:pPr>
        <w:jc w:val="right"/>
        <w:rPr>
          <w:sz w:val="28"/>
        </w:rPr>
      </w:pPr>
    </w:p>
    <w:p w:rsidR="00631E16" w:rsidRDefault="00631E16" w:rsidP="00631E16">
      <w:pPr>
        <w:jc w:val="right"/>
        <w:rPr>
          <w:sz w:val="28"/>
        </w:rPr>
      </w:pPr>
    </w:p>
    <w:p w:rsidR="00631E16" w:rsidRDefault="00631E16" w:rsidP="00631E16">
      <w:pPr>
        <w:jc w:val="right"/>
        <w:rPr>
          <w:sz w:val="28"/>
        </w:rPr>
      </w:pPr>
    </w:p>
    <w:p w:rsidR="00631E16" w:rsidRDefault="00631E16" w:rsidP="00631E16">
      <w:pPr>
        <w:jc w:val="right"/>
        <w:rPr>
          <w:sz w:val="28"/>
        </w:rPr>
      </w:pPr>
    </w:p>
    <w:p w:rsidR="00631E16" w:rsidRDefault="00631E16" w:rsidP="00631E16">
      <w:pPr>
        <w:jc w:val="center"/>
        <w:rPr>
          <w:rFonts w:ascii="Times New Roman" w:hAnsi="Times New Roman"/>
          <w:sz w:val="28"/>
        </w:rPr>
      </w:pPr>
    </w:p>
    <w:p w:rsidR="00631E16" w:rsidRDefault="00631E16" w:rsidP="00631E16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г. Красноармейск</w:t>
      </w:r>
    </w:p>
    <w:p w:rsidR="00631E16" w:rsidRPr="00631E16" w:rsidRDefault="00631E16" w:rsidP="00631E16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2013</w:t>
      </w:r>
    </w:p>
    <w:p w:rsidR="00C23DEB" w:rsidRPr="00F954FB" w:rsidRDefault="00754F92" w:rsidP="00F954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4F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2C733A" w:rsidRPr="002C733A" w:rsidRDefault="002C733A" w:rsidP="002C733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6B5409" w:rsidRPr="002C733A">
        <w:rPr>
          <w:rFonts w:ascii="Times New Roman" w:hAnsi="Times New Roman" w:cs="Times New Roman"/>
        </w:rPr>
        <w:t>Рабочая программа по математике составлена</w:t>
      </w:r>
      <w:r w:rsidR="00A450BB">
        <w:rPr>
          <w:rFonts w:ascii="Times New Roman" w:hAnsi="Times New Roman" w:cs="Times New Roman"/>
        </w:rPr>
        <w:t xml:space="preserve"> в  соответствии </w:t>
      </w:r>
      <w:r w:rsidR="006B5409" w:rsidRPr="002C733A">
        <w:rPr>
          <w:rFonts w:ascii="Times New Roman" w:hAnsi="Times New Roman" w:cs="Times New Roman"/>
        </w:rPr>
        <w:t xml:space="preserve"> с требованиями Федерального государственного образовательного стандарта основного общего образования на основании примерной программы по математике 5-9 классы </w:t>
      </w:r>
      <w:r w:rsidR="006B5409" w:rsidRPr="002C733A">
        <w:rPr>
          <w:rFonts w:ascii="Times New Roman" w:hAnsi="Times New Roman" w:cs="Times New Roman"/>
          <w:b/>
        </w:rPr>
        <w:t>(</w:t>
      </w:r>
      <w:r w:rsidR="006B5409" w:rsidRPr="002C733A">
        <w:rPr>
          <w:rStyle w:val="ad"/>
          <w:rFonts w:ascii="Times New Roman" w:hAnsi="Times New Roman" w:cs="Times New Roman"/>
          <w:b w:val="0"/>
          <w:sz w:val="24"/>
          <w:szCs w:val="24"/>
        </w:rPr>
        <w:t>Примерные программы по учебным предметам. Математика 5 - 9 классы: Кузнецов А.А.,3-е изд</w:t>
      </w:r>
      <w:r w:rsidR="006B5409" w:rsidRPr="002C733A">
        <w:rPr>
          <w:rFonts w:ascii="Times New Roman" w:hAnsi="Times New Roman" w:cs="Times New Roman"/>
          <w:b/>
          <w:bCs/>
        </w:rPr>
        <w:t>.</w:t>
      </w:r>
      <w:r w:rsidR="006B5409" w:rsidRPr="002C733A">
        <w:rPr>
          <w:rFonts w:ascii="Times New Roman" w:hAnsi="Times New Roman" w:cs="Times New Roman"/>
          <w:bCs/>
        </w:rPr>
        <w:t xml:space="preserve"> - М. : Просвещение, 2011. - 66 с.</w:t>
      </w:r>
      <w:r w:rsidR="006B5409" w:rsidRPr="002C733A">
        <w:rPr>
          <w:rFonts w:ascii="Times New Roman" w:hAnsi="Times New Roman" w:cs="Times New Roman"/>
        </w:rPr>
        <w:t>) и авторской программы Жохова В.И. обеспеченной учебно-методическим комплектом</w:t>
      </w:r>
      <w:r w:rsidRPr="002C733A">
        <w:rPr>
          <w:rFonts w:ascii="Times New Roman" w:hAnsi="Times New Roman" w:cs="Times New Roman"/>
        </w:rPr>
        <w:t xml:space="preserve"> «Математика 6 класс» авторов: Виленкин В.Я., Жохов В.И., Чесноков А.С., Шварцбурд С.И.</w:t>
      </w:r>
    </w:p>
    <w:p w:rsidR="00651043" w:rsidRPr="002C733A" w:rsidRDefault="002C733A" w:rsidP="002C733A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    </w:t>
      </w:r>
      <w:r w:rsidR="00651043" w:rsidRPr="002C733A">
        <w:rPr>
          <w:rFonts w:ascii="Times New Roman" w:hAnsi="Times New Roman" w:cs="Times New Roman"/>
          <w:color w:val="000000"/>
        </w:rPr>
        <w:t xml:space="preserve">Математика является одним из основных, системообразующих предметов школьного образования. Такое место математики среди школьных предметов обусловливает и её особую роль с точки зрения всестороннего развития личности учащихся. </w:t>
      </w:r>
      <w:r w:rsidR="00651043" w:rsidRPr="002C733A">
        <w:rPr>
          <w:rFonts w:ascii="Times New Roman" w:hAnsi="Times New Roman" w:cs="Times New Roman"/>
        </w:rPr>
        <w:t>При этом когнитивная составляющая данного курса позволяет обеспечить как требуемый государственным стандартом необходимый уровень математической подготовки, так и повышенный уровень, являющийся достаточным для углубленного изучения предмета.</w:t>
      </w:r>
    </w:p>
    <w:p w:rsidR="00077770" w:rsidRDefault="002C733A" w:rsidP="00631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7770" w:rsidRPr="00B76D8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математики в основной школе направлено</w:t>
      </w:r>
      <w:r w:rsidR="00651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достижение следующих целей:</w:t>
      </w:r>
    </w:p>
    <w:p w:rsidR="00631E16" w:rsidRDefault="00077770" w:rsidP="00631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D84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направлении личностного развития</w:t>
      </w:r>
      <w:r w:rsidR="006510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31E16" w:rsidRDefault="00077770" w:rsidP="00631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D84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логического и критического мышления, культуры речи, способности к умственному эксперименту;</w:t>
      </w:r>
    </w:p>
    <w:p w:rsidR="00631E16" w:rsidRDefault="00077770" w:rsidP="00631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D84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  <w:r w:rsidRPr="00B76D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631E16" w:rsidRDefault="00077770" w:rsidP="00631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D84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качеств мышления, необходимых для адаптации в современном информационном обществе;</w:t>
      </w:r>
    </w:p>
    <w:p w:rsidR="00631E16" w:rsidRDefault="00077770" w:rsidP="00631E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D84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интереса к математическому творчеству и математических способносте</w:t>
      </w:r>
      <w:r w:rsidR="00651043">
        <w:rPr>
          <w:rFonts w:ascii="Times New Roman" w:eastAsia="Times New Roman" w:hAnsi="Times New Roman" w:cs="Times New Roman"/>
          <w:sz w:val="24"/>
          <w:szCs w:val="24"/>
          <w:lang w:eastAsia="ru-RU"/>
        </w:rPr>
        <w:t>й;</w:t>
      </w:r>
      <w:r w:rsidR="006510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76D8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 в метапредметном направлении</w:t>
      </w:r>
      <w:r w:rsidR="0065104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31E16" w:rsidRDefault="00077770" w:rsidP="00631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D84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  <w:r w:rsidRPr="00B76D8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631E16" w:rsidRDefault="00077770" w:rsidP="00631E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D84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</w:t>
      </w:r>
      <w:r w:rsidR="00651043">
        <w:rPr>
          <w:rFonts w:ascii="Times New Roman" w:eastAsia="Times New Roman" w:hAnsi="Times New Roman"/>
          <w:sz w:val="24"/>
          <w:szCs w:val="24"/>
          <w:lang w:eastAsia="ru-RU"/>
        </w:rPr>
        <w:t>фер человеческой деятельности;</w:t>
      </w:r>
    </w:p>
    <w:p w:rsidR="00631E16" w:rsidRDefault="00651043" w:rsidP="00631E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в предметном направлении:</w:t>
      </w:r>
    </w:p>
    <w:p w:rsidR="00631E16" w:rsidRDefault="00077770" w:rsidP="00631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D8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</w:t>
      </w:r>
      <w:r w:rsidR="0065104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именения в повседневной жизни;</w:t>
      </w:r>
    </w:p>
    <w:p w:rsidR="000C3D63" w:rsidRDefault="00077770" w:rsidP="00631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D84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37027B" w:rsidRDefault="0037027B" w:rsidP="00631E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27B" w:rsidRPr="0037027B" w:rsidRDefault="0037027B" w:rsidP="0037027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027B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37027B" w:rsidRDefault="0037027B" w:rsidP="003702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DF7">
        <w:rPr>
          <w:rFonts w:ascii="Times New Roman" w:eastAsia="Calibri" w:hAnsi="Times New Roman" w:cs="Times New Roman"/>
          <w:sz w:val="24"/>
          <w:szCs w:val="24"/>
        </w:rPr>
        <w:t xml:space="preserve">В курсе математики 6 класса можно выделить следующие основные содержательные линии: арифметика, элементы алгебры, вероятность и статистика, наглядная геометрия.  </w:t>
      </w:r>
    </w:p>
    <w:p w:rsidR="0037027B" w:rsidRPr="005B7DF7" w:rsidRDefault="0037027B" w:rsidP="0037027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DF7">
        <w:rPr>
          <w:rFonts w:ascii="Times New Roman" w:eastAsia="Calibri" w:hAnsi="Times New Roman" w:cs="Times New Roman"/>
          <w:sz w:val="24"/>
          <w:szCs w:val="24"/>
        </w:rPr>
        <w:t xml:space="preserve">Содержание линии </w:t>
      </w:r>
      <w:r w:rsidRPr="0088193B">
        <w:rPr>
          <w:rFonts w:ascii="Times New Roman" w:eastAsia="Calibri" w:hAnsi="Times New Roman" w:cs="Times New Roman"/>
          <w:i/>
          <w:sz w:val="24"/>
          <w:szCs w:val="24"/>
        </w:rPr>
        <w:t>«Арифметика»</w:t>
      </w:r>
      <w:r w:rsidRPr="005B7DF7">
        <w:rPr>
          <w:rFonts w:ascii="Times New Roman" w:eastAsia="Calibri" w:hAnsi="Times New Roman" w:cs="Times New Roman"/>
          <w:sz w:val="24"/>
          <w:szCs w:val="24"/>
        </w:rPr>
        <w:t xml:space="preserve"> служит фундаментом для дальнейшего изучения учащимся математики и смежных дисциплин, способствует развитию не только вычислительных навыков, но и логического мышления, формированию умения пользоваться алгоритмами, способствует развитию умений планировать и осуществлять деятельность, направленную на решение различных задач, а также приобретению практических навыков, необходимых в повседневной жизни.</w:t>
      </w:r>
    </w:p>
    <w:p w:rsidR="0037027B" w:rsidRPr="005B7DF7" w:rsidRDefault="0037027B" w:rsidP="0037027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DF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Содержание линии </w:t>
      </w:r>
      <w:r w:rsidRPr="0088193B">
        <w:rPr>
          <w:rFonts w:ascii="Times New Roman" w:eastAsia="Calibri" w:hAnsi="Times New Roman" w:cs="Times New Roman"/>
          <w:i/>
          <w:sz w:val="24"/>
          <w:szCs w:val="24"/>
        </w:rPr>
        <w:t>«Элементы алгебры»</w:t>
      </w:r>
      <w:r w:rsidRPr="005B7DF7">
        <w:rPr>
          <w:rFonts w:ascii="Times New Roman" w:eastAsia="Calibri" w:hAnsi="Times New Roman" w:cs="Times New Roman"/>
          <w:sz w:val="24"/>
          <w:szCs w:val="24"/>
        </w:rPr>
        <w:t xml:space="preserve"> систематизирует знания о математическом языке, показывая применение букв для обозначения чисел и записи свойств арифметических действий, а также для нахождения неизвестных компонентов арифметических действий.</w:t>
      </w:r>
    </w:p>
    <w:p w:rsidR="0037027B" w:rsidRPr="005B7DF7" w:rsidRDefault="0037027B" w:rsidP="0037027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DF7">
        <w:rPr>
          <w:rFonts w:ascii="Times New Roman" w:eastAsia="Calibri" w:hAnsi="Times New Roman" w:cs="Times New Roman"/>
          <w:sz w:val="24"/>
          <w:szCs w:val="24"/>
        </w:rPr>
        <w:t xml:space="preserve">Содержание линии </w:t>
      </w:r>
      <w:r w:rsidRPr="0088193B">
        <w:rPr>
          <w:rFonts w:ascii="Times New Roman" w:eastAsia="Calibri" w:hAnsi="Times New Roman" w:cs="Times New Roman"/>
          <w:i/>
          <w:sz w:val="24"/>
          <w:szCs w:val="24"/>
        </w:rPr>
        <w:t>«Наглядная геометрия»</w:t>
      </w:r>
      <w:r w:rsidRPr="005B7DF7">
        <w:rPr>
          <w:rFonts w:ascii="Times New Roman" w:eastAsia="Calibri" w:hAnsi="Times New Roman" w:cs="Times New Roman"/>
          <w:sz w:val="24"/>
          <w:szCs w:val="24"/>
        </w:rPr>
        <w:t xml:space="preserve"> способствует формированию у учащихся первичных представлений о геометрических абстракциях реального мира, закладывает основы правильной геометрической речи,  развивает образное мышление и пространственные представления.</w:t>
      </w:r>
    </w:p>
    <w:p w:rsidR="0037027B" w:rsidRPr="0037027B" w:rsidRDefault="0037027B" w:rsidP="0037027B">
      <w:pPr>
        <w:ind w:firstLine="709"/>
      </w:pPr>
      <w:r>
        <w:rPr>
          <w:rFonts w:ascii="Times New Roman" w:eastAsia="Calibri" w:hAnsi="Times New Roman" w:cs="Times New Roman"/>
          <w:sz w:val="24"/>
          <w:szCs w:val="24"/>
        </w:rPr>
        <w:t xml:space="preserve">Линия </w:t>
      </w:r>
      <w:r w:rsidRPr="0088193B">
        <w:rPr>
          <w:rFonts w:ascii="Times New Roman" w:eastAsia="Calibri" w:hAnsi="Times New Roman" w:cs="Times New Roman"/>
          <w:i/>
          <w:sz w:val="24"/>
          <w:szCs w:val="24"/>
        </w:rPr>
        <w:t>«Вероятность и статистика»</w:t>
      </w:r>
      <w:r w:rsidRPr="005B7DF7">
        <w:rPr>
          <w:rFonts w:ascii="Times New Roman" w:eastAsia="Calibri" w:hAnsi="Times New Roman" w:cs="Times New Roman"/>
          <w:sz w:val="24"/>
          <w:szCs w:val="24"/>
        </w:rPr>
        <w:t xml:space="preserve"> - обязательный компонент школьного образования, усиливающий его прикладное и практическое значение</w:t>
      </w:r>
      <w:r w:rsidRPr="0037027B">
        <w:rPr>
          <w:rFonts w:ascii="Times New Roman" w:eastAsia="Calibri" w:hAnsi="Times New Roman" w:cs="Times New Roman"/>
          <w:sz w:val="24"/>
          <w:szCs w:val="24"/>
        </w:rPr>
        <w:t>.</w:t>
      </w:r>
      <w:r w:rsidRPr="003702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Pr="0037027B">
        <w:rPr>
          <w:rFonts w:ascii="Times New Roman" w:eastAsia="Calibri" w:hAnsi="Times New Roman" w:cs="Times New Roman"/>
        </w:rPr>
        <w:t xml:space="preserve"> данное тематическое планирование включено решение задач на переборы возможных ситуаций, различных комбинаций и  подсчет их количества, используя правило произведения. Решение комбинаторных задач распределено равномерно по всему курсу и включается в каждую тему</w:t>
      </w:r>
      <w:r>
        <w:rPr>
          <w:rFonts w:ascii="Calibri" w:eastAsia="Calibri" w:hAnsi="Calibri" w:cs="Times New Roman"/>
        </w:rPr>
        <w:t>.</w:t>
      </w:r>
    </w:p>
    <w:p w:rsidR="004E1821" w:rsidRPr="001E60EA" w:rsidRDefault="00651043" w:rsidP="00631E16">
      <w:pPr>
        <w:pStyle w:val="a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4E1821" w:rsidRPr="009A1FBA">
        <w:rPr>
          <w:rFonts w:ascii="Times New Roman" w:eastAsia="Calibri" w:hAnsi="Times New Roman" w:cs="Times New Roman"/>
          <w:sz w:val="24"/>
          <w:szCs w:val="24"/>
        </w:rPr>
        <w:t xml:space="preserve">В основе содержания обучения математике лежит овладение учащимися следующими видами компетенций: </w:t>
      </w:r>
      <w:r w:rsidR="004E1821" w:rsidRPr="00D80841">
        <w:rPr>
          <w:rFonts w:ascii="Times New Roman" w:eastAsia="Calibri" w:hAnsi="Times New Roman" w:cs="Times New Roman"/>
          <w:i/>
          <w:sz w:val="24"/>
          <w:szCs w:val="24"/>
        </w:rPr>
        <w:t>предметной, коммуникативной, организационной</w:t>
      </w:r>
      <w:r w:rsidR="004E1821" w:rsidRPr="009A1FB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E1821" w:rsidRPr="009A1FBA">
        <w:rPr>
          <w:rFonts w:ascii="Times New Roman" w:eastAsia="Calibri" w:hAnsi="Times New Roman" w:cs="Times New Roman"/>
          <w:sz w:val="24"/>
          <w:szCs w:val="24"/>
        </w:rPr>
        <w:t>и</w:t>
      </w:r>
      <w:r w:rsidR="004E1821" w:rsidRPr="009A1FB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E1821" w:rsidRPr="00D80841">
        <w:rPr>
          <w:rFonts w:ascii="Times New Roman" w:eastAsia="Calibri" w:hAnsi="Times New Roman" w:cs="Times New Roman"/>
          <w:i/>
          <w:sz w:val="24"/>
          <w:szCs w:val="24"/>
        </w:rPr>
        <w:t>общекультурной.</w:t>
      </w:r>
      <w:r w:rsidR="004E1821" w:rsidRPr="009A1FBA">
        <w:rPr>
          <w:rFonts w:ascii="Times New Roman" w:eastAsia="Calibri" w:hAnsi="Times New Roman" w:cs="Times New Roman"/>
          <w:sz w:val="24"/>
          <w:szCs w:val="24"/>
        </w:rPr>
        <w:t xml:space="preserve"> В соответствии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 этими видами компетенций </w:t>
      </w:r>
      <w:r w:rsidR="004E1821" w:rsidRPr="009A1FBA">
        <w:rPr>
          <w:rFonts w:ascii="Times New Roman" w:eastAsia="Calibri" w:hAnsi="Times New Roman" w:cs="Times New Roman"/>
          <w:sz w:val="24"/>
          <w:szCs w:val="24"/>
        </w:rPr>
        <w:t xml:space="preserve"> выделены главные содержательно-целевые </w:t>
      </w:r>
      <w:r w:rsidR="004E1821" w:rsidRPr="001E60EA">
        <w:rPr>
          <w:rFonts w:ascii="Times New Roman" w:eastAsia="Calibri" w:hAnsi="Times New Roman" w:cs="Times New Roman"/>
        </w:rPr>
        <w:t>направления (линии) развития учащихся средствами предмета «Математика».</w:t>
      </w:r>
    </w:p>
    <w:p w:rsidR="004E1821" w:rsidRPr="004E1821" w:rsidRDefault="004E1821" w:rsidP="00631E16">
      <w:pPr>
        <w:pStyle w:val="a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084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Предметная компетенция.</w:t>
      </w:r>
      <w:r w:rsidRPr="004E18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Под предметной компетенцией понимается осведомлённость школьников о системе основных математических представлений и овладение ими необходимыми предметными умениями. Формируются следующие образующие эту компетенцию </w:t>
      </w:r>
      <w:r w:rsidRPr="004E1821">
        <w:rPr>
          <w:rFonts w:ascii="Times New Roman" w:eastAsia="Calibri" w:hAnsi="Times New Roman" w:cs="Times New Roman"/>
          <w:sz w:val="24"/>
          <w:szCs w:val="24"/>
        </w:rPr>
        <w:t xml:space="preserve">представления: </w:t>
      </w:r>
      <w:r w:rsidRPr="004E18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 математическом языке как средстве выражения математических законов, закономерностей и т.д.; о математическом моделировании как одном из важных методов познания мира. Формируются следующие образующие эту компетенцию </w:t>
      </w:r>
      <w:r w:rsidRPr="004E1821">
        <w:rPr>
          <w:rFonts w:ascii="Times New Roman" w:eastAsia="Calibri" w:hAnsi="Times New Roman" w:cs="Times New Roman"/>
          <w:sz w:val="24"/>
          <w:szCs w:val="24"/>
        </w:rPr>
        <w:t>умения:</w:t>
      </w:r>
      <w:r w:rsidRPr="004E18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создавать простейшие математические модели, работать с ними и интерпретировать полученные результаты; приобретать и систематизировать знания о способах решения математических задач, а также применять эти знания и умения для решения многих жизненных задач.</w:t>
      </w:r>
    </w:p>
    <w:p w:rsidR="004E1821" w:rsidRPr="004E1821" w:rsidRDefault="004E1821" w:rsidP="00631E16">
      <w:pPr>
        <w:pStyle w:val="a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0841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Коммуникативная компетенция.</w:t>
      </w:r>
      <w:r w:rsidRPr="004E18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E18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Под коммуникативной компетенцией понимается сформированность умения ясно и чётко излагать свои мысли, строить аргументированные рассуждения, вести диалог, воспринимая точку зрения собеседника и в то же время подвергая её критическому анализу, отстаивать (при необходимости) свою точку зрения, выстраивая систему аргументации. Формируются образующие эту компетенцию </w:t>
      </w:r>
      <w:r w:rsidRPr="004E1821">
        <w:rPr>
          <w:rFonts w:ascii="Times New Roman" w:eastAsia="Calibri" w:hAnsi="Times New Roman" w:cs="Times New Roman"/>
          <w:sz w:val="24"/>
          <w:szCs w:val="24"/>
        </w:rPr>
        <w:t xml:space="preserve">умения, а также умения </w:t>
      </w:r>
      <w:r w:rsidRPr="004E1821">
        <w:rPr>
          <w:rFonts w:ascii="Times New Roman" w:eastAsia="Calibri" w:hAnsi="Times New Roman" w:cs="Times New Roman"/>
          <w:color w:val="000000"/>
          <w:sz w:val="24"/>
          <w:szCs w:val="24"/>
        </w:rPr>
        <w:t>извлекать информацию из разного рода источников, преобразовывая её при необходимости в другие формы (тексты, таблицы, схемы и т.д.).</w:t>
      </w:r>
    </w:p>
    <w:p w:rsidR="004E1821" w:rsidRPr="004E1821" w:rsidRDefault="004E1821" w:rsidP="00631E16">
      <w:pPr>
        <w:pStyle w:val="a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0841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Организационная компетенция.</w:t>
      </w:r>
      <w:r w:rsidRPr="004E18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Под организационной компетенцией понимается сформированность умения самостоятельно находить и присваивать необходимые учащимся новые знания. Формируются следующие образующие эту компетенцию </w:t>
      </w:r>
      <w:r w:rsidRPr="004E1821">
        <w:rPr>
          <w:rFonts w:ascii="Times New Roman" w:eastAsia="Calibri" w:hAnsi="Times New Roman" w:cs="Times New Roman"/>
          <w:sz w:val="24"/>
          <w:szCs w:val="24"/>
        </w:rPr>
        <w:t>умения: самостоятельно ставить учебную задачу (цель), разбивать её на составные части, на которых будет основываться процесс её решения, анализировать результат действия, выявлять допущенные ошибки и неточности, исправлять их и представлять полученный результат в форме, легко доступной для восприятия других людей.</w:t>
      </w:r>
    </w:p>
    <w:p w:rsidR="004E1821" w:rsidRDefault="004E1821" w:rsidP="00631E16">
      <w:pPr>
        <w:pStyle w:val="a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0841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Общекультурная компетенция</w:t>
      </w:r>
      <w:r w:rsidRPr="004E18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  <w:r w:rsidRPr="004E18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E1821">
        <w:rPr>
          <w:rFonts w:ascii="Times New Roman" w:eastAsia="Calibri" w:hAnsi="Times New Roman" w:cs="Times New Roman"/>
          <w:sz w:val="24"/>
          <w:szCs w:val="24"/>
        </w:rPr>
        <w:t xml:space="preserve">Под общекультурной компетенцией понимается осведомленность школьников о математике как элементе общечеловеческой культуры, её месте в системе других наук, а также её роли в развитии представлений человечества о целостной картине мира. </w:t>
      </w:r>
      <w:r w:rsidRPr="004E18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Формируются следующие образующие эту компетенцию </w:t>
      </w:r>
      <w:r w:rsidRPr="004E1821">
        <w:rPr>
          <w:rFonts w:ascii="Times New Roman" w:eastAsia="Calibri" w:hAnsi="Times New Roman" w:cs="Times New Roman"/>
          <w:sz w:val="24"/>
          <w:szCs w:val="24"/>
        </w:rPr>
        <w:t xml:space="preserve">представления: </w:t>
      </w:r>
      <w:r w:rsidRPr="004E1821">
        <w:rPr>
          <w:rFonts w:ascii="Times New Roman" w:eastAsia="Calibri" w:hAnsi="Times New Roman" w:cs="Times New Roman"/>
          <w:color w:val="000000"/>
          <w:sz w:val="24"/>
          <w:szCs w:val="24"/>
        </w:rPr>
        <w:t>об уровне развития математики на разных исторических этапах; о высокой практической значимости математики с точки зрения создания и развития материальной культуры человечества, а также о важной роли математики с точки зрения формировании таких важнейших черт личности, как независимость и критичность мышления, воля и настойчивость в достижении цели и др.</w:t>
      </w:r>
    </w:p>
    <w:p w:rsidR="00F954FB" w:rsidRPr="004E1821" w:rsidRDefault="00F954FB" w:rsidP="00631E16">
      <w:pPr>
        <w:pStyle w:val="a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C733A" w:rsidRDefault="00F954FB" w:rsidP="00631E1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F954FB" w:rsidRPr="00F954FB" w:rsidRDefault="00F954FB" w:rsidP="00631E1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E60EA" w:rsidRPr="00F954FB">
        <w:rPr>
          <w:rFonts w:ascii="Times New Roman" w:hAnsi="Times New Roman" w:cs="Times New Roman"/>
          <w:b/>
          <w:sz w:val="24"/>
          <w:szCs w:val="24"/>
        </w:rPr>
        <w:t xml:space="preserve"> Описание места учебного предмета «Математика» в учебном плане</w:t>
      </w:r>
    </w:p>
    <w:p w:rsidR="00651043" w:rsidRPr="00F954FB" w:rsidRDefault="00077770" w:rsidP="00631E1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54F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Базисный учебный (образовательный) план на изуче</w:t>
      </w:r>
      <w:r w:rsidR="00651043" w:rsidRPr="00F95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математики в 6 классе </w:t>
      </w:r>
      <w:r w:rsidRPr="00F95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отводит </w:t>
      </w:r>
    </w:p>
    <w:p w:rsidR="001E60EA" w:rsidRPr="00F954FB" w:rsidRDefault="00077770" w:rsidP="00693D8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5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учебных часов в неделю в течение </w:t>
      </w:r>
      <w:r w:rsidR="00651043" w:rsidRPr="00F954F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каждого года обучения, всего 170</w:t>
      </w:r>
      <w:r w:rsidRPr="00F95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уроков. </w:t>
      </w:r>
      <w:r w:rsidRPr="00F954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E60EA" w:rsidRPr="00F954FB" w:rsidRDefault="000C3D63" w:rsidP="00631E1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4FB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:rsidR="000C3D63" w:rsidRDefault="000C3D63" w:rsidP="001E60EA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565"/>
        <w:gridCol w:w="4079"/>
        <w:gridCol w:w="1418"/>
        <w:gridCol w:w="1843"/>
        <w:gridCol w:w="1666"/>
      </w:tblGrid>
      <w:tr w:rsidR="000C3D63" w:rsidTr="00287AE7">
        <w:tc>
          <w:tcPr>
            <w:tcW w:w="565" w:type="dxa"/>
          </w:tcPr>
          <w:p w:rsidR="001C1927" w:rsidRDefault="001C1927" w:rsidP="001E60E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№§</w:t>
            </w:r>
          </w:p>
        </w:tc>
        <w:tc>
          <w:tcPr>
            <w:tcW w:w="4079" w:type="dxa"/>
          </w:tcPr>
          <w:p w:rsidR="000C3D63" w:rsidRPr="009772E2" w:rsidRDefault="001C1927" w:rsidP="001E60E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2">
              <w:rPr>
                <w:rFonts w:ascii="Times New Roman" w:hAnsi="Times New Roman" w:cs="Times New Roman"/>
                <w:sz w:val="24"/>
                <w:szCs w:val="24"/>
              </w:rPr>
              <w:t>Название параграфа</w:t>
            </w:r>
          </w:p>
        </w:tc>
        <w:tc>
          <w:tcPr>
            <w:tcW w:w="1418" w:type="dxa"/>
          </w:tcPr>
          <w:p w:rsidR="000C3D63" w:rsidRPr="009772E2" w:rsidRDefault="001C1927" w:rsidP="001E60E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</w:tcPr>
          <w:p w:rsidR="000C3D63" w:rsidRPr="009772E2" w:rsidRDefault="001C1927" w:rsidP="001E60E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2">
              <w:rPr>
                <w:rFonts w:ascii="Times New Roman" w:hAnsi="Times New Roman" w:cs="Times New Roman"/>
                <w:sz w:val="24"/>
                <w:szCs w:val="24"/>
              </w:rPr>
              <w:t>Количество контрольных работ</w:t>
            </w:r>
          </w:p>
        </w:tc>
        <w:tc>
          <w:tcPr>
            <w:tcW w:w="1666" w:type="dxa"/>
          </w:tcPr>
          <w:p w:rsidR="000C3D63" w:rsidRDefault="000C3D63" w:rsidP="001E60E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1C1927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</w:p>
        </w:tc>
      </w:tr>
      <w:tr w:rsidR="009772E2" w:rsidTr="00287AE7">
        <w:tc>
          <w:tcPr>
            <w:tcW w:w="565" w:type="dxa"/>
          </w:tcPr>
          <w:p w:rsidR="009772E2" w:rsidRDefault="009772E2" w:rsidP="001E60E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79" w:type="dxa"/>
          </w:tcPr>
          <w:p w:rsidR="009772E2" w:rsidRPr="009772E2" w:rsidRDefault="009772E2" w:rsidP="00B22E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2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Делимость чисел</w:t>
            </w:r>
          </w:p>
        </w:tc>
        <w:tc>
          <w:tcPr>
            <w:tcW w:w="1418" w:type="dxa"/>
          </w:tcPr>
          <w:p w:rsidR="009772E2" w:rsidRP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9772E2" w:rsidRP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:rsid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2E2" w:rsidTr="00287AE7">
        <w:tc>
          <w:tcPr>
            <w:tcW w:w="565" w:type="dxa"/>
          </w:tcPr>
          <w:p w:rsidR="009772E2" w:rsidRDefault="009772E2" w:rsidP="001E60E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79" w:type="dxa"/>
          </w:tcPr>
          <w:p w:rsidR="009772E2" w:rsidRPr="009772E2" w:rsidRDefault="009772E2" w:rsidP="00B22E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2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418" w:type="dxa"/>
          </w:tcPr>
          <w:p w:rsidR="009772E2" w:rsidRP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9772E2" w:rsidRP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772E2" w:rsidRDefault="009772E2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2E2" w:rsidTr="00287AE7">
        <w:tc>
          <w:tcPr>
            <w:tcW w:w="565" w:type="dxa"/>
          </w:tcPr>
          <w:p w:rsidR="009772E2" w:rsidRDefault="009772E2" w:rsidP="001E60E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79" w:type="dxa"/>
          </w:tcPr>
          <w:p w:rsidR="009772E2" w:rsidRPr="009772E2" w:rsidRDefault="009772E2" w:rsidP="00B22E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2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Умножение и деление обыкновенных дробей</w:t>
            </w:r>
          </w:p>
        </w:tc>
        <w:tc>
          <w:tcPr>
            <w:tcW w:w="1418" w:type="dxa"/>
          </w:tcPr>
          <w:p w:rsidR="009772E2" w:rsidRP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9772E2" w:rsidRP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:rsidR="009772E2" w:rsidRDefault="009772E2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2E2" w:rsidTr="00287AE7">
        <w:tc>
          <w:tcPr>
            <w:tcW w:w="565" w:type="dxa"/>
          </w:tcPr>
          <w:p w:rsidR="009772E2" w:rsidRDefault="009772E2" w:rsidP="001E60E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79" w:type="dxa"/>
          </w:tcPr>
          <w:p w:rsidR="009772E2" w:rsidRPr="009772E2" w:rsidRDefault="009772E2" w:rsidP="00B22EB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Отношения и пропорции</w:t>
            </w:r>
          </w:p>
          <w:p w:rsidR="009772E2" w:rsidRPr="009772E2" w:rsidRDefault="009772E2" w:rsidP="00B22E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72E2" w:rsidRP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9772E2" w:rsidRP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772E2" w:rsidRDefault="009772E2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2E2" w:rsidTr="00287AE7">
        <w:tc>
          <w:tcPr>
            <w:tcW w:w="565" w:type="dxa"/>
          </w:tcPr>
          <w:p w:rsidR="009772E2" w:rsidRDefault="009772E2" w:rsidP="001E60E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79" w:type="dxa"/>
          </w:tcPr>
          <w:p w:rsidR="009772E2" w:rsidRPr="009772E2" w:rsidRDefault="009772E2" w:rsidP="00B22E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2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1418" w:type="dxa"/>
          </w:tcPr>
          <w:p w:rsidR="009772E2" w:rsidRP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9772E2" w:rsidRP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:rsidR="009772E2" w:rsidRDefault="009772E2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2E2" w:rsidTr="00287AE7">
        <w:tc>
          <w:tcPr>
            <w:tcW w:w="565" w:type="dxa"/>
          </w:tcPr>
          <w:p w:rsidR="009772E2" w:rsidRDefault="009772E2" w:rsidP="001E60E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79" w:type="dxa"/>
          </w:tcPr>
          <w:p w:rsidR="00287AE7" w:rsidRDefault="009772E2" w:rsidP="00B22EB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Сложение и вычитание</w:t>
            </w:r>
          </w:p>
          <w:p w:rsidR="009772E2" w:rsidRPr="009772E2" w:rsidRDefault="009772E2" w:rsidP="00B22E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2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положительных и отрицательных чисел</w:t>
            </w:r>
          </w:p>
        </w:tc>
        <w:tc>
          <w:tcPr>
            <w:tcW w:w="1418" w:type="dxa"/>
          </w:tcPr>
          <w:p w:rsidR="009772E2" w:rsidRP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9772E2" w:rsidRP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:rsidR="009772E2" w:rsidRDefault="009772E2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2E2" w:rsidTr="00287AE7">
        <w:tc>
          <w:tcPr>
            <w:tcW w:w="565" w:type="dxa"/>
          </w:tcPr>
          <w:p w:rsidR="009772E2" w:rsidRDefault="009772E2" w:rsidP="001E60E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79" w:type="dxa"/>
          </w:tcPr>
          <w:p w:rsidR="00287AE7" w:rsidRDefault="009772E2" w:rsidP="00B22EB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Умножение и деление</w:t>
            </w:r>
          </w:p>
          <w:p w:rsidR="009772E2" w:rsidRPr="009772E2" w:rsidRDefault="009772E2" w:rsidP="00B22E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2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положительных и отрицательных чисел</w:t>
            </w:r>
          </w:p>
        </w:tc>
        <w:tc>
          <w:tcPr>
            <w:tcW w:w="1418" w:type="dxa"/>
          </w:tcPr>
          <w:p w:rsidR="009772E2" w:rsidRP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9772E2" w:rsidRP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:rsid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2E2" w:rsidTr="00287AE7">
        <w:tc>
          <w:tcPr>
            <w:tcW w:w="565" w:type="dxa"/>
          </w:tcPr>
          <w:p w:rsidR="009772E2" w:rsidRDefault="009772E2" w:rsidP="001E60E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79" w:type="dxa"/>
          </w:tcPr>
          <w:p w:rsidR="009772E2" w:rsidRPr="009772E2" w:rsidRDefault="009772E2" w:rsidP="00B22EB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уравнений</w:t>
            </w:r>
          </w:p>
          <w:p w:rsidR="009772E2" w:rsidRPr="009772E2" w:rsidRDefault="009772E2" w:rsidP="00B22EB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772E2" w:rsidRP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9772E2" w:rsidRP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:rsidR="009772E2" w:rsidRDefault="009772E2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2E2" w:rsidTr="00287AE7">
        <w:tc>
          <w:tcPr>
            <w:tcW w:w="565" w:type="dxa"/>
          </w:tcPr>
          <w:p w:rsidR="009772E2" w:rsidRDefault="009772E2" w:rsidP="001E60E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79" w:type="dxa"/>
          </w:tcPr>
          <w:p w:rsidR="009772E2" w:rsidRPr="009772E2" w:rsidRDefault="009772E2" w:rsidP="00B22E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2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Координаты на плоскости</w:t>
            </w:r>
          </w:p>
        </w:tc>
        <w:tc>
          <w:tcPr>
            <w:tcW w:w="1418" w:type="dxa"/>
          </w:tcPr>
          <w:p w:rsidR="009772E2" w:rsidRP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9772E2" w:rsidRPr="009772E2" w:rsidRDefault="009772E2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2E2" w:rsidTr="00287AE7">
        <w:tc>
          <w:tcPr>
            <w:tcW w:w="565" w:type="dxa"/>
          </w:tcPr>
          <w:p w:rsidR="009772E2" w:rsidRDefault="009772E2" w:rsidP="001E60E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9" w:type="dxa"/>
          </w:tcPr>
          <w:p w:rsidR="009772E2" w:rsidRPr="009772E2" w:rsidRDefault="009772E2" w:rsidP="00B22EB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1418" w:type="dxa"/>
          </w:tcPr>
          <w:p w:rsidR="009772E2" w:rsidRP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9772E2" w:rsidRP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:rsidR="009772E2" w:rsidRDefault="009772E2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2E2" w:rsidTr="00287AE7">
        <w:tc>
          <w:tcPr>
            <w:tcW w:w="565" w:type="dxa"/>
          </w:tcPr>
          <w:p w:rsidR="009772E2" w:rsidRDefault="009772E2" w:rsidP="001E60E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9" w:type="dxa"/>
          </w:tcPr>
          <w:p w:rsidR="009772E2" w:rsidRPr="009772E2" w:rsidRDefault="009772E2" w:rsidP="001E60E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9772E2" w:rsidRPr="009772E2" w:rsidRDefault="009772E2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843" w:type="dxa"/>
          </w:tcPr>
          <w:p w:rsidR="009772E2" w:rsidRPr="009772E2" w:rsidRDefault="009772E2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04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:rsidR="009772E2" w:rsidRDefault="001A040C" w:rsidP="001A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C3D63" w:rsidRDefault="000C3D63" w:rsidP="001E60E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E60EA" w:rsidRDefault="001E60EA" w:rsidP="001E60E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87AE7" w:rsidRDefault="00287AE7" w:rsidP="001E60E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A1FBA" w:rsidRPr="00970F5B" w:rsidRDefault="009A1FBA" w:rsidP="00287A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0F5B">
        <w:rPr>
          <w:rFonts w:ascii="Times New Roman" w:eastAsia="Calibri" w:hAnsi="Times New Roman" w:cs="Times New Roman"/>
          <w:b/>
          <w:sz w:val="28"/>
          <w:szCs w:val="28"/>
        </w:rPr>
        <w:t>Содержание тем учебного курса</w:t>
      </w:r>
    </w:p>
    <w:p w:rsidR="001E60EA" w:rsidRDefault="001E60EA" w:rsidP="001E60E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1262C" w:rsidRPr="000C3D63" w:rsidRDefault="00287AE7" w:rsidP="00B1262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87AE7">
        <w:rPr>
          <w:rFonts w:ascii="Times New Roman" w:hAnsi="Times New Roman" w:cs="Times New Roman"/>
          <w:b/>
          <w:sz w:val="24"/>
          <w:szCs w:val="24"/>
        </w:rPr>
        <w:t>§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="00B1262C" w:rsidRPr="00287A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3D63">
        <w:rPr>
          <w:rFonts w:ascii="Times New Roman" w:hAnsi="Times New Roman" w:cs="Times New Roman"/>
          <w:b/>
          <w:sz w:val="24"/>
          <w:szCs w:val="24"/>
        </w:rPr>
        <w:t xml:space="preserve">Делимость чисел </w:t>
      </w:r>
    </w:p>
    <w:p w:rsidR="00B1262C" w:rsidRPr="00B1262C" w:rsidRDefault="00B1262C" w:rsidP="00B1262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B1262C">
        <w:rPr>
          <w:rFonts w:ascii="Times New Roman" w:hAnsi="Times New Roman" w:cs="Times New Roman"/>
          <w:color w:val="000000"/>
          <w:sz w:val="24"/>
          <w:szCs w:val="24"/>
        </w:rPr>
        <w:t>Делимость натуральных чисел. Делители и кратные числа. Признаки делимости на 2, 3, 5, 9, 10. Простые и составные числа. Разложение натурального числа на простые множители. Наибольший общий делитель и наименьшее общее кратное. Деление с остатком.</w:t>
      </w:r>
    </w:p>
    <w:p w:rsidR="00B1262C" w:rsidRPr="000C3D63" w:rsidRDefault="00287AE7" w:rsidP="00B1262C">
      <w:pPr>
        <w:pStyle w:val="a4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87AE7">
        <w:rPr>
          <w:rFonts w:ascii="Times New Roman" w:hAnsi="Times New Roman" w:cs="Times New Roman"/>
          <w:b/>
          <w:sz w:val="24"/>
          <w:szCs w:val="24"/>
        </w:rPr>
        <w:t>§</w:t>
      </w: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287A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62C" w:rsidRPr="000C3D63">
        <w:rPr>
          <w:rFonts w:ascii="Times New Roman" w:hAnsi="Times New Roman" w:cs="Times New Roman"/>
          <w:b/>
          <w:color w:val="000000"/>
          <w:sz w:val="24"/>
          <w:szCs w:val="24"/>
        </w:rPr>
        <w:t>Сложение и вычитание дробе</w:t>
      </w:r>
      <w:r w:rsidR="000C3D6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й с разными знаменателями </w:t>
      </w:r>
    </w:p>
    <w:p w:rsidR="00B1262C" w:rsidRPr="00B1262C" w:rsidRDefault="00B1262C" w:rsidP="00B1262C">
      <w:pPr>
        <w:pStyle w:val="a4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1262C">
        <w:rPr>
          <w:rFonts w:ascii="Times New Roman" w:hAnsi="Times New Roman" w:cs="Times New Roman"/>
          <w:color w:val="000000"/>
          <w:sz w:val="24"/>
          <w:szCs w:val="24"/>
        </w:rPr>
        <w:t>Основное свойство дроби. Сокращение дробей. Приведение дробей к общему знаменателю. Понятие о наименьшем общем знаменателе нескольких дробей. Сравнение дробей. Решение текстовых задач</w:t>
      </w:r>
      <w:r w:rsidRPr="00B1262C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B1262C" w:rsidRPr="000C3D63" w:rsidRDefault="00287AE7" w:rsidP="00B1262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87AE7">
        <w:rPr>
          <w:rFonts w:ascii="Times New Roman" w:hAnsi="Times New Roman" w:cs="Times New Roman"/>
          <w:b/>
          <w:sz w:val="24"/>
          <w:szCs w:val="24"/>
        </w:rPr>
        <w:t>§</w:t>
      </w: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287A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62C" w:rsidRPr="000C3D63">
        <w:rPr>
          <w:rFonts w:ascii="Times New Roman" w:hAnsi="Times New Roman" w:cs="Times New Roman"/>
          <w:b/>
          <w:sz w:val="24"/>
          <w:szCs w:val="24"/>
        </w:rPr>
        <w:t>Умножение и де</w:t>
      </w:r>
      <w:r w:rsidR="000C3D63">
        <w:rPr>
          <w:rFonts w:ascii="Times New Roman" w:hAnsi="Times New Roman" w:cs="Times New Roman"/>
          <w:b/>
          <w:sz w:val="24"/>
          <w:szCs w:val="24"/>
        </w:rPr>
        <w:t xml:space="preserve">ление обыкновенных дробей </w:t>
      </w:r>
    </w:p>
    <w:p w:rsidR="00B1262C" w:rsidRPr="00B1262C" w:rsidRDefault="00B1262C" w:rsidP="00B1262C">
      <w:pPr>
        <w:pStyle w:val="a4"/>
        <w:rPr>
          <w:rFonts w:ascii="Times New Roman" w:hAnsi="Times New Roman" w:cs="Times New Roman"/>
          <w:sz w:val="24"/>
          <w:szCs w:val="24"/>
        </w:rPr>
      </w:pPr>
      <w:r w:rsidRPr="00B1262C">
        <w:rPr>
          <w:rFonts w:ascii="Times New Roman" w:hAnsi="Times New Roman" w:cs="Times New Roman"/>
          <w:sz w:val="24"/>
          <w:szCs w:val="24"/>
        </w:rPr>
        <w:t>Умножение и деление обыкновенных дробей. Основные задачи на дроби.</w:t>
      </w:r>
    </w:p>
    <w:p w:rsidR="00B1262C" w:rsidRPr="000C3D63" w:rsidRDefault="00287AE7" w:rsidP="00B1262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87AE7">
        <w:rPr>
          <w:rFonts w:ascii="Times New Roman" w:hAnsi="Times New Roman" w:cs="Times New Roman"/>
          <w:b/>
          <w:sz w:val="24"/>
          <w:szCs w:val="24"/>
        </w:rPr>
        <w:t>§</w:t>
      </w: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287A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3D63">
        <w:rPr>
          <w:rFonts w:ascii="Times New Roman" w:hAnsi="Times New Roman" w:cs="Times New Roman"/>
          <w:b/>
          <w:sz w:val="24"/>
          <w:szCs w:val="24"/>
        </w:rPr>
        <w:t xml:space="preserve">Отношения и пропорции </w:t>
      </w:r>
    </w:p>
    <w:p w:rsidR="00B1262C" w:rsidRPr="00B1262C" w:rsidRDefault="00B1262C" w:rsidP="00B1262C">
      <w:pPr>
        <w:pStyle w:val="a4"/>
        <w:rPr>
          <w:rFonts w:ascii="Times New Roman" w:hAnsi="Times New Roman" w:cs="Times New Roman"/>
          <w:sz w:val="24"/>
          <w:szCs w:val="24"/>
        </w:rPr>
      </w:pPr>
      <w:r w:rsidRPr="00B1262C">
        <w:rPr>
          <w:rFonts w:ascii="Times New Roman" w:hAnsi="Times New Roman" w:cs="Times New Roman"/>
          <w:sz w:val="24"/>
          <w:szCs w:val="24"/>
        </w:rPr>
        <w:t>Пропорция. Основное свойство пропорции. Решение задач с помощью пропорции. Понятие о прямой и обратной пропорциональности величин. Задачи на пропорции. Масштаб. Формулы длины окружности и площади круга. Шар.</w:t>
      </w:r>
    </w:p>
    <w:p w:rsidR="00B1262C" w:rsidRPr="000C3D63" w:rsidRDefault="00287AE7" w:rsidP="00B1262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87AE7">
        <w:rPr>
          <w:rFonts w:ascii="Times New Roman" w:hAnsi="Times New Roman" w:cs="Times New Roman"/>
          <w:b/>
          <w:sz w:val="24"/>
          <w:szCs w:val="24"/>
        </w:rPr>
        <w:t>§</w:t>
      </w: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287A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62C" w:rsidRPr="000C3D63">
        <w:rPr>
          <w:rFonts w:ascii="Times New Roman" w:hAnsi="Times New Roman" w:cs="Times New Roman"/>
          <w:b/>
          <w:sz w:val="24"/>
          <w:szCs w:val="24"/>
        </w:rPr>
        <w:t>Положитель</w:t>
      </w:r>
      <w:r w:rsidR="000C3D63">
        <w:rPr>
          <w:rFonts w:ascii="Times New Roman" w:hAnsi="Times New Roman" w:cs="Times New Roman"/>
          <w:b/>
          <w:sz w:val="24"/>
          <w:szCs w:val="24"/>
        </w:rPr>
        <w:t xml:space="preserve">ные и отрицательные числа </w:t>
      </w:r>
    </w:p>
    <w:p w:rsidR="00B1262C" w:rsidRPr="00B1262C" w:rsidRDefault="00B1262C" w:rsidP="00B1262C">
      <w:pPr>
        <w:pStyle w:val="a4"/>
        <w:rPr>
          <w:rFonts w:ascii="Times New Roman" w:hAnsi="Times New Roman" w:cs="Times New Roman"/>
          <w:sz w:val="24"/>
          <w:szCs w:val="24"/>
        </w:rPr>
      </w:pPr>
      <w:r w:rsidRPr="00B1262C">
        <w:rPr>
          <w:rFonts w:ascii="Times New Roman" w:hAnsi="Times New Roman" w:cs="Times New Roman"/>
          <w:sz w:val="24"/>
          <w:szCs w:val="24"/>
        </w:rPr>
        <w:lastRenderedPageBreak/>
        <w:t>Положительные и отрицательные числа. Противоположные числа. Модуль числа и его геометрический смысл. Сравнение чисел. Целые числа. Изображение чисел на координатной прямой. Координата точки.</w:t>
      </w:r>
    </w:p>
    <w:p w:rsidR="00B1262C" w:rsidRPr="000C3D63" w:rsidRDefault="00287AE7" w:rsidP="00B1262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87AE7">
        <w:rPr>
          <w:rFonts w:ascii="Times New Roman" w:hAnsi="Times New Roman" w:cs="Times New Roman"/>
          <w:b/>
          <w:sz w:val="24"/>
          <w:szCs w:val="24"/>
        </w:rPr>
        <w:t>§</w:t>
      </w: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287A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62C" w:rsidRPr="000C3D63">
        <w:rPr>
          <w:rFonts w:ascii="Times New Roman" w:hAnsi="Times New Roman" w:cs="Times New Roman"/>
          <w:b/>
          <w:sz w:val="24"/>
          <w:szCs w:val="24"/>
        </w:rPr>
        <w:t>Сложение и вычитание положитель</w:t>
      </w:r>
      <w:r w:rsidR="000C3D63">
        <w:rPr>
          <w:rFonts w:ascii="Times New Roman" w:hAnsi="Times New Roman" w:cs="Times New Roman"/>
          <w:b/>
          <w:sz w:val="24"/>
          <w:szCs w:val="24"/>
        </w:rPr>
        <w:t xml:space="preserve">ных и отрицательных чисел </w:t>
      </w:r>
    </w:p>
    <w:p w:rsidR="00B1262C" w:rsidRPr="00B1262C" w:rsidRDefault="00B1262C" w:rsidP="00B1262C">
      <w:pPr>
        <w:pStyle w:val="a4"/>
        <w:rPr>
          <w:rFonts w:ascii="Times New Roman" w:hAnsi="Times New Roman" w:cs="Times New Roman"/>
          <w:sz w:val="24"/>
          <w:szCs w:val="24"/>
        </w:rPr>
      </w:pPr>
      <w:r w:rsidRPr="00B1262C">
        <w:rPr>
          <w:rFonts w:ascii="Times New Roman" w:hAnsi="Times New Roman" w:cs="Times New Roman"/>
          <w:sz w:val="24"/>
          <w:szCs w:val="24"/>
        </w:rPr>
        <w:t>Сложение и вычитание положительных и отрицательных чисел.</w:t>
      </w:r>
    </w:p>
    <w:p w:rsidR="00B1262C" w:rsidRPr="00B1262C" w:rsidRDefault="00287AE7" w:rsidP="00B1262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287AE7">
        <w:rPr>
          <w:rFonts w:ascii="Times New Roman" w:hAnsi="Times New Roman" w:cs="Times New Roman"/>
          <w:b/>
          <w:sz w:val="24"/>
          <w:szCs w:val="24"/>
        </w:rPr>
        <w:t>§</w:t>
      </w: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287A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62C" w:rsidRPr="00B1262C">
        <w:rPr>
          <w:rFonts w:ascii="Times New Roman" w:hAnsi="Times New Roman" w:cs="Times New Roman"/>
          <w:b/>
          <w:sz w:val="24"/>
          <w:szCs w:val="24"/>
        </w:rPr>
        <w:t>Умножение и деление положитель</w:t>
      </w:r>
      <w:r w:rsidR="000C3D63">
        <w:rPr>
          <w:rFonts w:ascii="Times New Roman" w:hAnsi="Times New Roman" w:cs="Times New Roman"/>
          <w:b/>
          <w:sz w:val="24"/>
          <w:szCs w:val="24"/>
        </w:rPr>
        <w:t xml:space="preserve">ных и отрицательных чисел </w:t>
      </w:r>
      <w:r w:rsidR="00B1262C" w:rsidRPr="00B126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1262C" w:rsidRPr="00B1262C" w:rsidRDefault="00B1262C" w:rsidP="00B1262C">
      <w:pPr>
        <w:pStyle w:val="a4"/>
        <w:rPr>
          <w:rFonts w:ascii="Times New Roman" w:hAnsi="Times New Roman" w:cs="Times New Roman"/>
          <w:sz w:val="24"/>
          <w:szCs w:val="24"/>
        </w:rPr>
      </w:pPr>
      <w:r w:rsidRPr="00B1262C">
        <w:rPr>
          <w:rFonts w:ascii="Times New Roman" w:hAnsi="Times New Roman" w:cs="Times New Roman"/>
          <w:sz w:val="24"/>
          <w:szCs w:val="24"/>
        </w:rPr>
        <w:t>Умножение и деление положительных и отрицательных чисел. Понятие о рациональном числе. Десятичное приближение обыкновенной дроби. Применение знаков арифметических действий для рационализации вычислений.</w:t>
      </w:r>
    </w:p>
    <w:p w:rsidR="00B1262C" w:rsidRPr="00B1262C" w:rsidRDefault="00287AE7" w:rsidP="00B1262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287AE7">
        <w:rPr>
          <w:rFonts w:ascii="Times New Roman" w:hAnsi="Times New Roman" w:cs="Times New Roman"/>
          <w:b/>
          <w:sz w:val="24"/>
          <w:szCs w:val="24"/>
        </w:rPr>
        <w:t>§</w:t>
      </w: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287A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3D63">
        <w:rPr>
          <w:rFonts w:ascii="Times New Roman" w:hAnsi="Times New Roman" w:cs="Times New Roman"/>
          <w:b/>
          <w:sz w:val="24"/>
          <w:szCs w:val="24"/>
        </w:rPr>
        <w:t xml:space="preserve">Решение уравнений </w:t>
      </w:r>
    </w:p>
    <w:p w:rsidR="00B1262C" w:rsidRPr="00B1262C" w:rsidRDefault="00B1262C" w:rsidP="00B1262C">
      <w:pPr>
        <w:pStyle w:val="a4"/>
        <w:rPr>
          <w:rFonts w:ascii="Times New Roman" w:hAnsi="Times New Roman" w:cs="Times New Roman"/>
          <w:sz w:val="24"/>
          <w:szCs w:val="24"/>
        </w:rPr>
      </w:pPr>
      <w:r w:rsidRPr="00B1262C">
        <w:rPr>
          <w:rFonts w:ascii="Times New Roman" w:hAnsi="Times New Roman" w:cs="Times New Roman"/>
          <w:sz w:val="24"/>
          <w:szCs w:val="24"/>
        </w:rPr>
        <w:t>Простейшие преобразования выражений: раскрытие скобок, приведение подобных слагаемых. Решение линейных уравнений. Примеры решения текстовых задач с помощью линейных уравнений.</w:t>
      </w:r>
    </w:p>
    <w:p w:rsidR="00B1262C" w:rsidRPr="00B1262C" w:rsidRDefault="00287AE7" w:rsidP="00B1262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87AE7">
        <w:rPr>
          <w:rFonts w:ascii="Times New Roman" w:hAnsi="Times New Roman" w:cs="Times New Roman"/>
          <w:b/>
          <w:sz w:val="24"/>
          <w:szCs w:val="24"/>
        </w:rPr>
        <w:t>§</w:t>
      </w: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287A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3D63">
        <w:rPr>
          <w:rFonts w:ascii="Times New Roman" w:hAnsi="Times New Roman" w:cs="Times New Roman"/>
          <w:b/>
          <w:sz w:val="24"/>
          <w:szCs w:val="24"/>
        </w:rPr>
        <w:t xml:space="preserve">Координаты на плоскости </w:t>
      </w:r>
    </w:p>
    <w:p w:rsidR="00B1262C" w:rsidRPr="00B1262C" w:rsidRDefault="00B1262C" w:rsidP="00B1262C">
      <w:pPr>
        <w:pStyle w:val="a4"/>
        <w:rPr>
          <w:rFonts w:ascii="Times New Roman" w:hAnsi="Times New Roman" w:cs="Times New Roman"/>
          <w:sz w:val="24"/>
          <w:szCs w:val="24"/>
        </w:rPr>
      </w:pPr>
      <w:r w:rsidRPr="00B1262C">
        <w:rPr>
          <w:rFonts w:ascii="Times New Roman" w:hAnsi="Times New Roman" w:cs="Times New Roman"/>
          <w:sz w:val="24"/>
          <w:szCs w:val="24"/>
        </w:rPr>
        <w:t>Построение перпендикуляра к прямой и параллельных прямых с помощью чертежного треугольника и линейки. Прямоугольная система координат на плоскости, абсцисса и ордината точки. Примеры графиков, диаграмм.</w:t>
      </w:r>
    </w:p>
    <w:p w:rsidR="00B1262C" w:rsidRPr="009A1FBA" w:rsidRDefault="009A1FBA" w:rsidP="00B1262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A1FBA">
        <w:rPr>
          <w:rFonts w:ascii="Times New Roman" w:hAnsi="Times New Roman" w:cs="Times New Roman"/>
          <w:b/>
          <w:sz w:val="24"/>
          <w:szCs w:val="24"/>
        </w:rPr>
        <w:t xml:space="preserve">Повторение. Решение задач </w:t>
      </w:r>
    </w:p>
    <w:p w:rsidR="00B1262C" w:rsidRPr="00B1262C" w:rsidRDefault="00B1262C" w:rsidP="00B1262C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</w:p>
    <w:p w:rsidR="00F954FB" w:rsidRDefault="00F954FB" w:rsidP="00F954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1262C" w:rsidRDefault="00F954FB" w:rsidP="00F954F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A1FBA" w:rsidRPr="00970F5B">
        <w:rPr>
          <w:rFonts w:ascii="Times New Roman" w:eastAsia="Calibri" w:hAnsi="Times New Roman" w:cs="Times New Roman"/>
          <w:b/>
          <w:sz w:val="28"/>
          <w:szCs w:val="28"/>
        </w:rPr>
        <w:t>Требования к уровню подготовки учащихся</w:t>
      </w:r>
    </w:p>
    <w:p w:rsidR="00B1262C" w:rsidRPr="009C0317" w:rsidRDefault="00B1262C" w:rsidP="009C031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08020F">
        <w:rPr>
          <w:rFonts w:ascii="Times New Roman" w:hAnsi="Times New Roman" w:cs="Times New Roman"/>
          <w:b/>
          <w:sz w:val="24"/>
          <w:szCs w:val="24"/>
        </w:rPr>
        <w:t>Личностными</w:t>
      </w:r>
      <w:r w:rsidRPr="009C0317">
        <w:rPr>
          <w:rFonts w:ascii="Times New Roman" w:hAnsi="Times New Roman" w:cs="Times New Roman"/>
          <w:sz w:val="24"/>
          <w:szCs w:val="24"/>
        </w:rPr>
        <w:t xml:space="preserve"> результатами изучения предмета «Математика» являются следующие качества: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независимость и критичность мышления;</w:t>
      </w:r>
    </w:p>
    <w:p w:rsidR="001E60EA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воля и настойчивость в достижении цели.</w:t>
      </w:r>
    </w:p>
    <w:p w:rsidR="00077770" w:rsidRPr="009C0317" w:rsidRDefault="00077770" w:rsidP="009C031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08020F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r w:rsidRPr="009C0317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«Математика» является формирование универсальных учебных действий (УУД).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8020F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</w:t>
      </w:r>
      <w:r w:rsidRPr="0008020F">
        <w:rPr>
          <w:rFonts w:ascii="Times New Roman" w:hAnsi="Times New Roman" w:cs="Times New Roman"/>
          <w:bCs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t>– </w:t>
      </w:r>
      <w:r w:rsidRPr="0008020F">
        <w:rPr>
          <w:rFonts w:ascii="Times New Roman" w:hAnsi="Times New Roman" w:cs="Times New Roman"/>
          <w:bCs/>
          <w:sz w:val="24"/>
          <w:szCs w:val="24"/>
        </w:rPr>
        <w:t xml:space="preserve">выдвигать версии решения проблемы, осознавать </w:t>
      </w:r>
      <w:r w:rsidRPr="0008020F">
        <w:rPr>
          <w:rFonts w:ascii="Times New Roman" w:hAnsi="Times New Roman" w:cs="Times New Roman"/>
          <w:sz w:val="24"/>
          <w:szCs w:val="24"/>
        </w:rPr>
        <w:t xml:space="preserve">(и интерпретировать в случае необходимости) </w:t>
      </w:r>
      <w:r w:rsidRPr="0008020F">
        <w:rPr>
          <w:rFonts w:ascii="Times New Roman" w:hAnsi="Times New Roman" w:cs="Times New Roman"/>
          <w:bCs/>
          <w:sz w:val="24"/>
          <w:szCs w:val="24"/>
        </w:rPr>
        <w:t>конечный результат, выбирать средства достижения цели из предложенных, а также искать их самостоятельно;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t>– </w:t>
      </w:r>
      <w:r w:rsidRPr="0008020F">
        <w:rPr>
          <w:rFonts w:ascii="Times New Roman" w:hAnsi="Times New Roman" w:cs="Times New Roman"/>
          <w:bCs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t>– </w:t>
      </w:r>
      <w:r w:rsidRPr="0008020F">
        <w:rPr>
          <w:rFonts w:ascii="Times New Roman" w:hAnsi="Times New Roman" w:cs="Times New Roman"/>
          <w:bCs/>
          <w:sz w:val="24"/>
          <w:szCs w:val="24"/>
        </w:rPr>
        <w:t xml:space="preserve">работая по плану, сверять свои действия с целью и, при необходимости, исправлять ошибки самостоятельно (в том числе </w:t>
      </w:r>
      <w:r w:rsidRPr="0008020F">
        <w:rPr>
          <w:rFonts w:ascii="Times New Roman" w:hAnsi="Times New Roman" w:cs="Times New Roman"/>
          <w:sz w:val="24"/>
          <w:szCs w:val="24"/>
        </w:rPr>
        <w:t>и корректировать план);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t>– </w:t>
      </w:r>
      <w:r w:rsidRPr="0008020F">
        <w:rPr>
          <w:rFonts w:ascii="Times New Roman" w:hAnsi="Times New Roman" w:cs="Times New Roman"/>
          <w:bCs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8020F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  <w:r w:rsidR="0008020F">
        <w:rPr>
          <w:rFonts w:ascii="Times New Roman" w:hAnsi="Times New Roman" w:cs="Times New Roman"/>
          <w:b/>
          <w:sz w:val="24"/>
          <w:szCs w:val="24"/>
        </w:rPr>
        <w:t>: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t>– </w:t>
      </w:r>
      <w:r w:rsidRPr="0008020F">
        <w:rPr>
          <w:rFonts w:ascii="Times New Roman" w:hAnsi="Times New Roman" w:cs="Times New Roman"/>
          <w:bCs/>
          <w:sz w:val="24"/>
          <w:szCs w:val="24"/>
        </w:rPr>
        <w:t>анализировать, сравнивать, классифицировать и обобщать факты и явления;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t>– </w:t>
      </w:r>
      <w:r w:rsidRPr="0008020F">
        <w:rPr>
          <w:rFonts w:ascii="Times New Roman" w:hAnsi="Times New Roman" w:cs="Times New Roman"/>
          <w:bCs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t>– </w:t>
      </w:r>
      <w:r w:rsidRPr="0008020F">
        <w:rPr>
          <w:rFonts w:ascii="Times New Roman" w:hAnsi="Times New Roman" w:cs="Times New Roman"/>
          <w:bCs/>
          <w:sz w:val="24"/>
          <w:szCs w:val="24"/>
        </w:rPr>
        <w:t>строить логически обоснованное рассуждение, включающее установление причинно-следственных связей;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t>– </w:t>
      </w:r>
      <w:r w:rsidRPr="0008020F">
        <w:rPr>
          <w:rFonts w:ascii="Times New Roman" w:hAnsi="Times New Roman" w:cs="Times New Roman"/>
          <w:bCs/>
          <w:sz w:val="24"/>
          <w:szCs w:val="24"/>
        </w:rPr>
        <w:t>создавать математические модели;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t>– с</w:t>
      </w:r>
      <w:r w:rsidRPr="0008020F">
        <w:rPr>
          <w:rFonts w:ascii="Times New Roman" w:hAnsi="Times New Roman" w:cs="Times New Roman"/>
          <w:bCs/>
          <w:sz w:val="24"/>
          <w:szCs w:val="24"/>
        </w:rPr>
        <w:t>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t>– в</w:t>
      </w:r>
      <w:r w:rsidRPr="0008020F">
        <w:rPr>
          <w:rFonts w:ascii="Times New Roman" w:hAnsi="Times New Roman" w:cs="Times New Roman"/>
          <w:bCs/>
          <w:sz w:val="24"/>
          <w:szCs w:val="24"/>
        </w:rPr>
        <w:t>ычитывать все уровни текстовой информации;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lastRenderedPageBreak/>
        <w:t>– </w:t>
      </w:r>
      <w:r w:rsidRPr="0008020F">
        <w:rPr>
          <w:rFonts w:ascii="Times New Roman" w:hAnsi="Times New Roman" w:cs="Times New Roman"/>
          <w:bCs/>
          <w:sz w:val="24"/>
          <w:szCs w:val="24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достоверность;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t>– </w:t>
      </w:r>
      <w:r w:rsidRPr="0008020F">
        <w:rPr>
          <w:rFonts w:ascii="Times New Roman" w:hAnsi="Times New Roman" w:cs="Times New Roman"/>
          <w:bCs/>
          <w:sz w:val="24"/>
          <w:szCs w:val="24"/>
        </w:rPr>
        <w:t xml:space="preserve">понимая позицию другого </w:t>
      </w:r>
      <w:r w:rsidRPr="0008020F">
        <w:rPr>
          <w:rFonts w:ascii="Times New Roman" w:hAnsi="Times New Roman" w:cs="Times New Roman"/>
          <w:sz w:val="24"/>
          <w:szCs w:val="24"/>
        </w:rPr>
        <w:t>человека</w:t>
      </w:r>
      <w:r w:rsidRPr="0008020F">
        <w:rPr>
          <w:rFonts w:ascii="Times New Roman" w:hAnsi="Times New Roman" w:cs="Times New Roman"/>
          <w:bCs/>
          <w:sz w:val="24"/>
          <w:szCs w:val="24"/>
        </w:rPr>
        <w:t>, различать в его речи или созданных им текстах: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слушания;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t>– </w:t>
      </w:r>
      <w:r w:rsidRPr="0008020F">
        <w:rPr>
          <w:rFonts w:ascii="Times New Roman" w:hAnsi="Times New Roman" w:cs="Times New Roman"/>
          <w:bCs/>
          <w:sz w:val="24"/>
          <w:szCs w:val="24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t>– </w:t>
      </w:r>
      <w:r w:rsidRPr="0008020F">
        <w:rPr>
          <w:rFonts w:ascii="Times New Roman" w:hAnsi="Times New Roman" w:cs="Times New Roman"/>
          <w:bCs/>
          <w:sz w:val="24"/>
          <w:szCs w:val="24"/>
        </w:rPr>
        <w:t xml:space="preserve">уметь использовать компьютерные и коммуникационные технологии как инструмент для достижения своих целей. 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8020F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t>– </w:t>
      </w:r>
      <w:r w:rsidRPr="0008020F">
        <w:rPr>
          <w:rFonts w:ascii="Times New Roman" w:hAnsi="Times New Roman" w:cs="Times New Roman"/>
          <w:bCs/>
          <w:sz w:val="24"/>
          <w:szCs w:val="24"/>
        </w:rPr>
        <w:t>самостоятельно организовывать учебное взаимодействие в группе (определять общие цели, договариваться друг с другом и т.д.);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t>– </w:t>
      </w:r>
      <w:r w:rsidRPr="0008020F">
        <w:rPr>
          <w:rFonts w:ascii="Times New Roman" w:hAnsi="Times New Roman" w:cs="Times New Roman"/>
          <w:bCs/>
          <w:sz w:val="24"/>
          <w:szCs w:val="24"/>
        </w:rPr>
        <w:t>отстаивая свою точку зрения, приводить аргументы, подтверждая их фактами;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t>– </w:t>
      </w:r>
      <w:r w:rsidRPr="0008020F">
        <w:rPr>
          <w:rFonts w:ascii="Times New Roman" w:hAnsi="Times New Roman" w:cs="Times New Roman"/>
          <w:bCs/>
          <w:sz w:val="24"/>
          <w:szCs w:val="24"/>
        </w:rPr>
        <w:t>в дискуссии уметь выдвинуть контраргументы;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t>– </w:t>
      </w:r>
      <w:r w:rsidRPr="0008020F">
        <w:rPr>
          <w:rFonts w:ascii="Times New Roman" w:hAnsi="Times New Roman" w:cs="Times New Roman"/>
          <w:bCs/>
          <w:sz w:val="24"/>
          <w:szCs w:val="24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его;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t>– </w:t>
      </w:r>
      <w:r w:rsidRPr="0008020F">
        <w:rPr>
          <w:rFonts w:ascii="Times New Roman" w:hAnsi="Times New Roman" w:cs="Times New Roman"/>
          <w:bCs/>
          <w:sz w:val="24"/>
          <w:szCs w:val="24"/>
        </w:rPr>
        <w:t>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1E60EA" w:rsidRPr="0008020F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08020F">
        <w:rPr>
          <w:rFonts w:ascii="Times New Roman" w:hAnsi="Times New Roman" w:cs="Times New Roman"/>
          <w:sz w:val="24"/>
          <w:szCs w:val="24"/>
        </w:rPr>
        <w:t>– </w:t>
      </w:r>
      <w:r w:rsidRPr="0008020F">
        <w:rPr>
          <w:rFonts w:ascii="Times New Roman" w:hAnsi="Times New Roman" w:cs="Times New Roman"/>
          <w:bCs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08020F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9C0317">
        <w:rPr>
          <w:rFonts w:ascii="Times New Roman" w:hAnsi="Times New Roman" w:cs="Times New Roman"/>
          <w:sz w:val="24"/>
          <w:szCs w:val="24"/>
        </w:rPr>
        <w:t xml:space="preserve"> изучения предмета «Математика» являются следующие умения.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</w:t>
      </w:r>
      <w:r w:rsidRPr="009C0317">
        <w:rPr>
          <w:rFonts w:ascii="Times New Roman" w:hAnsi="Times New Roman" w:cs="Times New Roman"/>
          <w:i/>
          <w:sz w:val="24"/>
          <w:szCs w:val="24"/>
        </w:rPr>
        <w:t>Использовать</w:t>
      </w:r>
      <w:r w:rsidRPr="009C0317">
        <w:rPr>
          <w:rFonts w:ascii="Times New Roman" w:hAnsi="Times New Roman" w:cs="Times New Roman"/>
          <w:sz w:val="24"/>
          <w:szCs w:val="24"/>
        </w:rPr>
        <w:t xml:space="preserve"> при решении математических задач, их обосновании и проверке найденного решения </w:t>
      </w:r>
      <w:r w:rsidRPr="009C0317">
        <w:rPr>
          <w:rFonts w:ascii="Times New Roman" w:hAnsi="Times New Roman" w:cs="Times New Roman"/>
          <w:bCs/>
          <w:sz w:val="24"/>
          <w:szCs w:val="24"/>
        </w:rPr>
        <w:t>знание о:</w:t>
      </w:r>
    </w:p>
    <w:p w:rsidR="001E60EA" w:rsidRPr="009C0317" w:rsidRDefault="00404C0D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обыкновенных </w:t>
      </w:r>
      <w:r w:rsidR="001E60EA" w:rsidRPr="009C0317">
        <w:rPr>
          <w:rFonts w:ascii="Times New Roman" w:hAnsi="Times New Roman" w:cs="Times New Roman"/>
          <w:sz w:val="24"/>
          <w:szCs w:val="24"/>
        </w:rPr>
        <w:t xml:space="preserve"> дробях и правилах действий с ними;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отношениях и пропорциях; основном свойстве пропорции;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прямой и обратной пропорциональных зависимостях и их свойствах;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процентах;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целых и дробных отрицательных числах; рациональных числах;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правиле сравнения рациональных чисел;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правилах выполнения операций над рациональными числами; свойствах операций.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</w:t>
      </w:r>
      <w:r w:rsidRPr="009C0317">
        <w:rPr>
          <w:rFonts w:ascii="Times New Roman" w:hAnsi="Times New Roman" w:cs="Times New Roman"/>
          <w:i/>
          <w:sz w:val="24"/>
          <w:szCs w:val="24"/>
        </w:rPr>
        <w:t>раскладывать</w:t>
      </w:r>
      <w:r w:rsidRPr="009C0317">
        <w:rPr>
          <w:rFonts w:ascii="Times New Roman" w:hAnsi="Times New Roman" w:cs="Times New Roman"/>
          <w:sz w:val="24"/>
          <w:szCs w:val="24"/>
        </w:rPr>
        <w:t xml:space="preserve"> натуральное число на простые множители;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</w:t>
      </w:r>
      <w:r w:rsidRPr="009C0317">
        <w:rPr>
          <w:rFonts w:ascii="Times New Roman" w:hAnsi="Times New Roman" w:cs="Times New Roman"/>
          <w:i/>
          <w:sz w:val="24"/>
          <w:szCs w:val="24"/>
        </w:rPr>
        <w:t>находить</w:t>
      </w:r>
      <w:r w:rsidRPr="009C0317">
        <w:rPr>
          <w:rFonts w:ascii="Times New Roman" w:hAnsi="Times New Roman" w:cs="Times New Roman"/>
          <w:sz w:val="24"/>
          <w:szCs w:val="24"/>
        </w:rPr>
        <w:t xml:space="preserve"> наибольший общий делитель и наименьшее общее кратное нескольких чисел;</w:t>
      </w:r>
      <w:r w:rsidR="009C0317" w:rsidRPr="009C0317">
        <w:rPr>
          <w:rFonts w:ascii="Times New Roman" w:hAnsi="Times New Roman" w:cs="Times New Roman"/>
          <w:sz w:val="24"/>
          <w:szCs w:val="24"/>
        </w:rPr>
        <w:t xml:space="preserve"> </w:t>
      </w:r>
      <w:r w:rsidRPr="009C0317">
        <w:rPr>
          <w:rFonts w:ascii="Times New Roman" w:hAnsi="Times New Roman" w:cs="Times New Roman"/>
          <w:sz w:val="24"/>
          <w:szCs w:val="24"/>
        </w:rPr>
        <w:t>– </w:t>
      </w:r>
      <w:r w:rsidRPr="009C0317">
        <w:rPr>
          <w:rFonts w:ascii="Times New Roman" w:hAnsi="Times New Roman" w:cs="Times New Roman"/>
          <w:i/>
          <w:sz w:val="24"/>
          <w:szCs w:val="24"/>
        </w:rPr>
        <w:t>преобразовывать</w:t>
      </w:r>
      <w:r w:rsidRPr="009C0317">
        <w:rPr>
          <w:rFonts w:ascii="Times New Roman" w:hAnsi="Times New Roman" w:cs="Times New Roman"/>
          <w:sz w:val="24"/>
          <w:szCs w:val="24"/>
        </w:rPr>
        <w:t xml:space="preserve"> десятичную дробь в обыкновенную и наоборот;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</w:t>
      </w:r>
      <w:r w:rsidRPr="009C0317">
        <w:rPr>
          <w:rFonts w:ascii="Times New Roman" w:hAnsi="Times New Roman" w:cs="Times New Roman"/>
          <w:i/>
          <w:sz w:val="24"/>
          <w:szCs w:val="24"/>
        </w:rPr>
        <w:t>выполнять</w:t>
      </w:r>
      <w:r w:rsidRPr="009C0317">
        <w:rPr>
          <w:rFonts w:ascii="Times New Roman" w:hAnsi="Times New Roman" w:cs="Times New Roman"/>
          <w:sz w:val="24"/>
          <w:szCs w:val="24"/>
        </w:rPr>
        <w:t xml:space="preserve"> приближённые вычисления и оценку числового выражения;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</w:t>
      </w:r>
      <w:r w:rsidRPr="009C0317">
        <w:rPr>
          <w:rFonts w:ascii="Times New Roman" w:hAnsi="Times New Roman" w:cs="Times New Roman"/>
          <w:i/>
          <w:sz w:val="24"/>
          <w:szCs w:val="24"/>
        </w:rPr>
        <w:t>делить</w:t>
      </w:r>
      <w:r w:rsidRPr="009C0317">
        <w:rPr>
          <w:rFonts w:ascii="Times New Roman" w:hAnsi="Times New Roman" w:cs="Times New Roman"/>
          <w:sz w:val="24"/>
          <w:szCs w:val="24"/>
        </w:rPr>
        <w:t xml:space="preserve"> число в данном отношении;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</w:t>
      </w:r>
      <w:r w:rsidRPr="009C0317">
        <w:rPr>
          <w:rFonts w:ascii="Times New Roman" w:hAnsi="Times New Roman" w:cs="Times New Roman"/>
          <w:i/>
          <w:sz w:val="24"/>
          <w:szCs w:val="24"/>
        </w:rPr>
        <w:t>находить</w:t>
      </w:r>
      <w:r w:rsidRPr="009C0317">
        <w:rPr>
          <w:rFonts w:ascii="Times New Roman" w:hAnsi="Times New Roman" w:cs="Times New Roman"/>
          <w:sz w:val="24"/>
          <w:szCs w:val="24"/>
        </w:rPr>
        <w:t xml:space="preserve"> неизвестный член пропорции;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</w:t>
      </w:r>
      <w:r w:rsidRPr="009C0317">
        <w:rPr>
          <w:rFonts w:ascii="Times New Roman" w:hAnsi="Times New Roman" w:cs="Times New Roman"/>
          <w:i/>
          <w:sz w:val="24"/>
          <w:szCs w:val="24"/>
        </w:rPr>
        <w:t>находить</w:t>
      </w:r>
      <w:r w:rsidRPr="009C0317">
        <w:rPr>
          <w:rFonts w:ascii="Times New Roman" w:hAnsi="Times New Roman" w:cs="Times New Roman"/>
          <w:sz w:val="24"/>
          <w:szCs w:val="24"/>
        </w:rPr>
        <w:t xml:space="preserve"> данное количество процентов от числа и число по известному количеству процентов от него;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</w:t>
      </w:r>
      <w:r w:rsidRPr="009C0317">
        <w:rPr>
          <w:rFonts w:ascii="Times New Roman" w:hAnsi="Times New Roman" w:cs="Times New Roman"/>
          <w:i/>
          <w:sz w:val="24"/>
          <w:szCs w:val="24"/>
        </w:rPr>
        <w:t>находить</w:t>
      </w:r>
      <w:r w:rsidRPr="009C0317">
        <w:rPr>
          <w:rFonts w:ascii="Times New Roman" w:hAnsi="Times New Roman" w:cs="Times New Roman"/>
          <w:sz w:val="24"/>
          <w:szCs w:val="24"/>
        </w:rPr>
        <w:t>, сколько процентов одно число составляет от другого;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</w:t>
      </w:r>
      <w:r w:rsidRPr="009C0317">
        <w:rPr>
          <w:rFonts w:ascii="Times New Roman" w:hAnsi="Times New Roman" w:cs="Times New Roman"/>
          <w:i/>
          <w:sz w:val="24"/>
          <w:szCs w:val="24"/>
        </w:rPr>
        <w:t>увеличивать</w:t>
      </w:r>
      <w:r w:rsidRPr="009C0317">
        <w:rPr>
          <w:rFonts w:ascii="Times New Roman" w:hAnsi="Times New Roman" w:cs="Times New Roman"/>
          <w:sz w:val="24"/>
          <w:szCs w:val="24"/>
        </w:rPr>
        <w:t xml:space="preserve"> и уменьшать число на данное количество процентов;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</w:t>
      </w:r>
      <w:r w:rsidRPr="009C0317">
        <w:rPr>
          <w:rFonts w:ascii="Times New Roman" w:hAnsi="Times New Roman" w:cs="Times New Roman"/>
          <w:i/>
          <w:sz w:val="24"/>
          <w:szCs w:val="24"/>
        </w:rPr>
        <w:t>решать</w:t>
      </w:r>
      <w:r w:rsidRPr="009C0317">
        <w:rPr>
          <w:rFonts w:ascii="Times New Roman" w:hAnsi="Times New Roman" w:cs="Times New Roman"/>
          <w:sz w:val="24"/>
          <w:szCs w:val="24"/>
        </w:rPr>
        <w:t xml:space="preserve"> текстовые задачи на отношения, пропорции и проценты;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</w:t>
      </w:r>
      <w:r w:rsidRPr="009C0317">
        <w:rPr>
          <w:rFonts w:ascii="Times New Roman" w:hAnsi="Times New Roman" w:cs="Times New Roman"/>
          <w:i/>
          <w:sz w:val="24"/>
          <w:szCs w:val="24"/>
        </w:rPr>
        <w:t>сравнивать</w:t>
      </w:r>
      <w:r w:rsidRPr="009C0317">
        <w:rPr>
          <w:rFonts w:ascii="Times New Roman" w:hAnsi="Times New Roman" w:cs="Times New Roman"/>
          <w:sz w:val="24"/>
          <w:szCs w:val="24"/>
        </w:rPr>
        <w:t xml:space="preserve"> два рациональных числа;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</w:t>
      </w:r>
      <w:r w:rsidRPr="009C0317">
        <w:rPr>
          <w:rFonts w:ascii="Times New Roman" w:hAnsi="Times New Roman" w:cs="Times New Roman"/>
          <w:i/>
          <w:sz w:val="24"/>
          <w:szCs w:val="24"/>
        </w:rPr>
        <w:t>выполнять</w:t>
      </w:r>
      <w:r w:rsidRPr="009C0317">
        <w:rPr>
          <w:rFonts w:ascii="Times New Roman" w:hAnsi="Times New Roman" w:cs="Times New Roman"/>
          <w:sz w:val="24"/>
          <w:szCs w:val="24"/>
        </w:rPr>
        <w:t xml:space="preserve"> операции над рациональными числами, использовать свойства операций для упрощения вычислений;</w:t>
      </w:r>
    </w:p>
    <w:p w:rsidR="001E60EA" w:rsidRPr="007B20A9" w:rsidRDefault="001E60EA" w:rsidP="009C0317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1FBA">
        <w:rPr>
          <w:rFonts w:ascii="Times New Roman" w:hAnsi="Times New Roman" w:cs="Times New Roman"/>
          <w:color w:val="000000" w:themeColor="text1"/>
          <w:sz w:val="24"/>
          <w:szCs w:val="24"/>
        </w:rPr>
        <w:t>– </w:t>
      </w:r>
      <w:r w:rsidRPr="009A1FB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решать</w:t>
      </w:r>
      <w:r w:rsidRPr="009A1F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комбинаторные задачи с помощью правила умножения;</w:t>
      </w:r>
    </w:p>
    <w:p w:rsidR="009C0317" w:rsidRPr="009C0317" w:rsidRDefault="009C0317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</w:t>
      </w:r>
      <w:r w:rsidRPr="009C0317">
        <w:rPr>
          <w:rFonts w:ascii="Times New Roman" w:hAnsi="Times New Roman" w:cs="Times New Roman"/>
          <w:i/>
          <w:sz w:val="24"/>
          <w:szCs w:val="24"/>
        </w:rPr>
        <w:t>читать</w:t>
      </w:r>
      <w:r w:rsidRPr="009C0317">
        <w:rPr>
          <w:rFonts w:ascii="Times New Roman" w:hAnsi="Times New Roman" w:cs="Times New Roman"/>
          <w:sz w:val="24"/>
          <w:szCs w:val="24"/>
        </w:rPr>
        <w:t xml:space="preserve"> информацию, записанную с помощью линейных, столбчатых и круговых диаграмм;</w:t>
      </w:r>
    </w:p>
    <w:p w:rsidR="009C0317" w:rsidRPr="009C0317" w:rsidRDefault="009C0317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</w:t>
      </w:r>
      <w:r w:rsidRPr="009C0317">
        <w:rPr>
          <w:rFonts w:ascii="Times New Roman" w:hAnsi="Times New Roman" w:cs="Times New Roman"/>
          <w:i/>
          <w:sz w:val="24"/>
          <w:szCs w:val="24"/>
        </w:rPr>
        <w:t>строить</w:t>
      </w:r>
      <w:r w:rsidR="001A040C">
        <w:rPr>
          <w:rFonts w:ascii="Times New Roman" w:hAnsi="Times New Roman" w:cs="Times New Roman"/>
          <w:sz w:val="24"/>
          <w:szCs w:val="24"/>
        </w:rPr>
        <w:t xml:space="preserve"> простейшие  столбчатые </w:t>
      </w:r>
      <w:r w:rsidRPr="009C0317">
        <w:rPr>
          <w:rFonts w:ascii="Times New Roman" w:hAnsi="Times New Roman" w:cs="Times New Roman"/>
          <w:sz w:val="24"/>
          <w:szCs w:val="24"/>
        </w:rPr>
        <w:t>диаграммы;</w:t>
      </w:r>
    </w:p>
    <w:p w:rsidR="009C0317" w:rsidRPr="009C0317" w:rsidRDefault="009C0317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</w:t>
      </w:r>
      <w:r w:rsidRPr="009C0317">
        <w:rPr>
          <w:rFonts w:ascii="Times New Roman" w:hAnsi="Times New Roman" w:cs="Times New Roman"/>
          <w:i/>
          <w:sz w:val="24"/>
          <w:szCs w:val="24"/>
        </w:rPr>
        <w:t>находить</w:t>
      </w:r>
      <w:r w:rsidRPr="009C0317">
        <w:rPr>
          <w:rFonts w:ascii="Times New Roman" w:hAnsi="Times New Roman" w:cs="Times New Roman"/>
          <w:sz w:val="24"/>
          <w:szCs w:val="24"/>
        </w:rPr>
        <w:t xml:space="preserve"> решения жизненных (компетентностных) задач, в которых используются математические средства;</w:t>
      </w:r>
    </w:p>
    <w:p w:rsidR="009C0317" w:rsidRPr="009C0317" w:rsidRDefault="009C0317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lastRenderedPageBreak/>
        <w:t>– </w:t>
      </w:r>
      <w:r w:rsidRPr="009C0317">
        <w:rPr>
          <w:rFonts w:ascii="Times New Roman" w:hAnsi="Times New Roman" w:cs="Times New Roman"/>
          <w:i/>
          <w:sz w:val="24"/>
          <w:szCs w:val="24"/>
        </w:rPr>
        <w:t>создавать</w:t>
      </w:r>
      <w:r w:rsidRPr="009C0317">
        <w:rPr>
          <w:rFonts w:ascii="Times New Roman" w:hAnsi="Times New Roman" w:cs="Times New Roman"/>
          <w:sz w:val="24"/>
          <w:szCs w:val="24"/>
        </w:rPr>
        <w:t xml:space="preserve"> продукт (результат проектной деятельности), для изучения и описания которого используются математические средства.  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</w:t>
      </w:r>
      <w:r w:rsidRPr="009C0317">
        <w:rPr>
          <w:rFonts w:ascii="Times New Roman" w:hAnsi="Times New Roman" w:cs="Times New Roman"/>
          <w:i/>
          <w:sz w:val="24"/>
          <w:szCs w:val="24"/>
        </w:rPr>
        <w:t>находить</w:t>
      </w:r>
      <w:r w:rsidRPr="009C0317">
        <w:rPr>
          <w:rFonts w:ascii="Times New Roman" w:hAnsi="Times New Roman" w:cs="Times New Roman"/>
          <w:sz w:val="24"/>
          <w:szCs w:val="24"/>
        </w:rPr>
        <w:t xml:space="preserve"> решения жизненных (компетентностных) задач, в которых используются математические средства;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sz w:val="24"/>
          <w:szCs w:val="24"/>
        </w:rPr>
      </w:pPr>
      <w:r w:rsidRPr="009C0317">
        <w:rPr>
          <w:rFonts w:ascii="Times New Roman" w:hAnsi="Times New Roman" w:cs="Times New Roman"/>
          <w:sz w:val="24"/>
          <w:szCs w:val="24"/>
        </w:rPr>
        <w:t>– </w:t>
      </w:r>
      <w:r w:rsidRPr="009C0317">
        <w:rPr>
          <w:rFonts w:ascii="Times New Roman" w:hAnsi="Times New Roman" w:cs="Times New Roman"/>
          <w:i/>
          <w:sz w:val="24"/>
          <w:szCs w:val="24"/>
        </w:rPr>
        <w:t>создавать</w:t>
      </w:r>
      <w:r w:rsidRPr="009C0317">
        <w:rPr>
          <w:rFonts w:ascii="Times New Roman" w:hAnsi="Times New Roman" w:cs="Times New Roman"/>
          <w:sz w:val="24"/>
          <w:szCs w:val="24"/>
        </w:rPr>
        <w:t xml:space="preserve"> продукт (результат проектной деятельности), для изучения и описания которого используются математические средства.  </w:t>
      </w: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bCs/>
          <w:i/>
          <w:sz w:val="24"/>
          <w:szCs w:val="24"/>
        </w:rPr>
      </w:pPr>
    </w:p>
    <w:p w:rsidR="001E60EA" w:rsidRPr="009C0317" w:rsidRDefault="001E60EA" w:rsidP="009C0317">
      <w:pPr>
        <w:pStyle w:val="a4"/>
        <w:rPr>
          <w:rFonts w:ascii="Times New Roman" w:hAnsi="Times New Roman" w:cs="Times New Roman"/>
          <w:bCs/>
          <w:i/>
          <w:sz w:val="24"/>
          <w:szCs w:val="24"/>
        </w:rPr>
      </w:pPr>
    </w:p>
    <w:p w:rsidR="009A1FBA" w:rsidRDefault="009A1FBA" w:rsidP="009A1F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0F5B">
        <w:rPr>
          <w:rFonts w:ascii="Times New Roman" w:eastAsia="Calibri" w:hAnsi="Times New Roman" w:cs="Times New Roman"/>
          <w:b/>
          <w:sz w:val="28"/>
          <w:szCs w:val="28"/>
        </w:rPr>
        <w:t>Перечень учебно-методического обеспечения</w:t>
      </w:r>
    </w:p>
    <w:p w:rsidR="00934AFF" w:rsidRPr="001D11FC" w:rsidRDefault="001D11FC" w:rsidP="001D11F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AD79BC">
        <w:rPr>
          <w:rFonts w:ascii="Times New Roman" w:hAnsi="Times New Roman" w:cs="Times New Roman"/>
          <w:sz w:val="24"/>
          <w:szCs w:val="24"/>
        </w:rPr>
        <w:t>Жохо</w:t>
      </w:r>
      <w:r>
        <w:rPr>
          <w:rFonts w:ascii="Times New Roman" w:hAnsi="Times New Roman" w:cs="Times New Roman"/>
          <w:sz w:val="24"/>
          <w:szCs w:val="24"/>
        </w:rPr>
        <w:t>в В.И.</w:t>
      </w:r>
      <w:r w:rsidRPr="00AD79BC">
        <w:rPr>
          <w:rFonts w:ascii="Times New Roman" w:hAnsi="Times New Roman" w:cs="Times New Roman"/>
          <w:sz w:val="24"/>
          <w:szCs w:val="24"/>
        </w:rPr>
        <w:t xml:space="preserve"> Математика 5-6 классы. Программа. Планирование учебного материала – М.: Мнемозина, 2012</w:t>
      </w:r>
    </w:p>
    <w:p w:rsidR="00631E16" w:rsidRPr="00AD79BC" w:rsidRDefault="001D11FC" w:rsidP="00693D87">
      <w:pPr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631E16" w:rsidRPr="00AD79BC">
        <w:rPr>
          <w:rFonts w:ascii="Times New Roman" w:hAnsi="Times New Roman"/>
        </w:rPr>
        <w:t>Виленкин</w:t>
      </w:r>
      <w:r w:rsidR="00693D87" w:rsidRPr="00AD79BC">
        <w:rPr>
          <w:rFonts w:ascii="Times New Roman" w:hAnsi="Times New Roman"/>
        </w:rPr>
        <w:t xml:space="preserve"> Н.Я.</w:t>
      </w:r>
      <w:r w:rsidR="002C733A">
        <w:rPr>
          <w:rFonts w:ascii="Times New Roman" w:hAnsi="Times New Roman"/>
        </w:rPr>
        <w:t>, Жохов В.И., Чесноков А.С., Шварц</w:t>
      </w:r>
      <w:r>
        <w:rPr>
          <w:rFonts w:ascii="Times New Roman" w:hAnsi="Times New Roman"/>
        </w:rPr>
        <w:t>бурд С.И.</w:t>
      </w:r>
      <w:r w:rsidR="00631E16" w:rsidRPr="00AD79BC">
        <w:rPr>
          <w:rFonts w:ascii="Times New Roman" w:hAnsi="Times New Roman"/>
        </w:rPr>
        <w:t xml:space="preserve"> «Математика 6 класс». Учебник для 6 класса общеобразовательных у</w:t>
      </w:r>
      <w:r w:rsidR="00693D87" w:rsidRPr="00AD79BC">
        <w:rPr>
          <w:rFonts w:ascii="Times New Roman" w:hAnsi="Times New Roman"/>
        </w:rPr>
        <w:t>чреждений. – М.: Мнемозина, 2013</w:t>
      </w:r>
    </w:p>
    <w:p w:rsidR="004E1881" w:rsidRPr="00AD79BC" w:rsidRDefault="001D11FC" w:rsidP="004E188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D79BC">
        <w:rPr>
          <w:rFonts w:ascii="Times New Roman" w:hAnsi="Times New Roman" w:cs="Times New Roman"/>
          <w:sz w:val="24"/>
          <w:szCs w:val="24"/>
        </w:rPr>
        <w:t>.</w:t>
      </w:r>
      <w:r w:rsidR="004E1881" w:rsidRPr="00AD79BC">
        <w:rPr>
          <w:rFonts w:ascii="Times New Roman" w:hAnsi="Times New Roman" w:cs="Times New Roman"/>
          <w:sz w:val="24"/>
          <w:szCs w:val="24"/>
        </w:rPr>
        <w:t>Жохов В.И., Митяева И.М. Математические диктанты 6 класс. – М.: Мнемозина, 2013</w:t>
      </w:r>
    </w:p>
    <w:p w:rsidR="00AD79BC" w:rsidRDefault="001D11FC" w:rsidP="00693D8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D79BC">
        <w:rPr>
          <w:rFonts w:ascii="Times New Roman" w:hAnsi="Times New Roman" w:cs="Times New Roman"/>
          <w:sz w:val="24"/>
          <w:szCs w:val="24"/>
        </w:rPr>
        <w:t>.</w:t>
      </w:r>
      <w:r w:rsidR="00C24DC8" w:rsidRPr="00AD79BC">
        <w:rPr>
          <w:rFonts w:ascii="Times New Roman" w:hAnsi="Times New Roman" w:cs="Times New Roman"/>
          <w:sz w:val="24"/>
          <w:szCs w:val="24"/>
        </w:rPr>
        <w:t xml:space="preserve">Жохов В.И., Крайнева </w:t>
      </w:r>
      <w:r w:rsidR="004E1881" w:rsidRPr="00AD79BC">
        <w:rPr>
          <w:rFonts w:ascii="Times New Roman" w:hAnsi="Times New Roman" w:cs="Times New Roman"/>
          <w:sz w:val="24"/>
          <w:szCs w:val="24"/>
        </w:rPr>
        <w:t>Л.Б.</w:t>
      </w:r>
      <w:r w:rsidR="00C24DC8" w:rsidRPr="00AD79BC">
        <w:rPr>
          <w:rFonts w:ascii="Times New Roman" w:hAnsi="Times New Roman" w:cs="Times New Roman"/>
          <w:sz w:val="24"/>
          <w:szCs w:val="24"/>
        </w:rPr>
        <w:t xml:space="preserve"> </w:t>
      </w:r>
      <w:r w:rsidR="004E1881" w:rsidRPr="00AD79BC">
        <w:rPr>
          <w:rFonts w:ascii="Times New Roman" w:hAnsi="Times New Roman" w:cs="Times New Roman"/>
          <w:sz w:val="24"/>
          <w:szCs w:val="24"/>
        </w:rPr>
        <w:t xml:space="preserve">Контрольные работы «Математика»  6 класс. </w:t>
      </w:r>
      <w:r w:rsidR="00C24DC8" w:rsidRPr="00AD79BC">
        <w:rPr>
          <w:rFonts w:ascii="Times New Roman" w:hAnsi="Times New Roman" w:cs="Times New Roman"/>
          <w:sz w:val="24"/>
          <w:szCs w:val="24"/>
        </w:rPr>
        <w:t>-</w:t>
      </w:r>
      <w:r w:rsidR="004E1881" w:rsidRPr="00AD79BC">
        <w:rPr>
          <w:rFonts w:ascii="Times New Roman" w:hAnsi="Times New Roman" w:cs="Times New Roman"/>
          <w:sz w:val="24"/>
          <w:szCs w:val="24"/>
        </w:rPr>
        <w:t xml:space="preserve">М.: Мнемозина, 2013 </w:t>
      </w:r>
    </w:p>
    <w:p w:rsidR="00AD79BC" w:rsidRPr="00AD79BC" w:rsidRDefault="001D11FC" w:rsidP="00AD79B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D79BC">
        <w:rPr>
          <w:rFonts w:ascii="Times New Roman" w:hAnsi="Times New Roman" w:cs="Times New Roman"/>
          <w:sz w:val="24"/>
          <w:szCs w:val="24"/>
        </w:rPr>
        <w:t>.</w:t>
      </w:r>
      <w:r w:rsidR="00AD79BC" w:rsidRPr="00AD79BC">
        <w:rPr>
          <w:rFonts w:ascii="Times New Roman" w:hAnsi="Times New Roman" w:cs="Times New Roman"/>
          <w:sz w:val="24"/>
          <w:szCs w:val="24"/>
        </w:rPr>
        <w:t>Жохов В.И. Математический тренажер. 6 класс. Пособие для учителей и учащихся. – М.: Мнемозина, 2012</w:t>
      </w:r>
    </w:p>
    <w:p w:rsidR="00AD79BC" w:rsidRPr="00AD79BC" w:rsidRDefault="00AD79BC" w:rsidP="00AD79B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79BC">
        <w:rPr>
          <w:rFonts w:ascii="Times New Roman" w:hAnsi="Times New Roman" w:cs="Times New Roman"/>
          <w:sz w:val="24"/>
          <w:szCs w:val="24"/>
        </w:rPr>
        <w:t xml:space="preserve"> </w:t>
      </w:r>
      <w:r w:rsidR="001D11F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D79BC">
        <w:rPr>
          <w:rFonts w:ascii="Times New Roman" w:hAnsi="Times New Roman" w:cs="Times New Roman"/>
          <w:sz w:val="24"/>
          <w:szCs w:val="24"/>
        </w:rPr>
        <w:t>Жохов В.И. Методические рекомендации для учителя. Преподавание математики в 5-6 класссах. – М.: Мнемозина, 2012</w:t>
      </w:r>
    </w:p>
    <w:p w:rsidR="001D11FC" w:rsidRDefault="00AD79BC" w:rsidP="00693D8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79BC">
        <w:rPr>
          <w:rFonts w:ascii="Times New Roman" w:hAnsi="Times New Roman" w:cs="Times New Roman"/>
          <w:sz w:val="24"/>
          <w:szCs w:val="24"/>
        </w:rPr>
        <w:t xml:space="preserve"> </w:t>
      </w:r>
      <w:r w:rsidR="001D11FC">
        <w:rPr>
          <w:rFonts w:ascii="Times New Roman" w:hAnsi="Times New Roman" w:cs="Times New Roman"/>
          <w:sz w:val="24"/>
          <w:szCs w:val="24"/>
        </w:rPr>
        <w:t>7.</w:t>
      </w:r>
      <w:r w:rsidR="00631E16" w:rsidRPr="00AD79BC">
        <w:rPr>
          <w:rFonts w:ascii="Times New Roman" w:hAnsi="Times New Roman" w:cs="Times New Roman"/>
          <w:sz w:val="24"/>
          <w:szCs w:val="24"/>
        </w:rPr>
        <w:t>Рудницкая.</w:t>
      </w:r>
      <w:r w:rsidR="00693D87" w:rsidRPr="00AD79BC">
        <w:rPr>
          <w:rFonts w:ascii="Times New Roman" w:hAnsi="Times New Roman" w:cs="Times New Roman"/>
          <w:sz w:val="24"/>
          <w:szCs w:val="24"/>
        </w:rPr>
        <w:t>В.Н.</w:t>
      </w:r>
      <w:r w:rsidR="00631E16" w:rsidRPr="00AD79BC">
        <w:rPr>
          <w:rFonts w:ascii="Times New Roman" w:hAnsi="Times New Roman" w:cs="Times New Roman"/>
          <w:sz w:val="24"/>
          <w:szCs w:val="24"/>
        </w:rPr>
        <w:t xml:space="preserve"> Рабочая тетрадь №1, №2. «Математика 6 класс». М.: Мнемозина, 2011 </w:t>
      </w:r>
    </w:p>
    <w:p w:rsidR="00631E16" w:rsidRPr="001D11FC" w:rsidRDefault="001D11FC" w:rsidP="001D11F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Учебное интерактивное пособие. Тренажёр по математике. 6 класс. – ИМЦ Арсенал образования, 2008</w:t>
      </w:r>
      <w:r w:rsidR="00631E16" w:rsidRPr="00AD79B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31E16" w:rsidRPr="00934AFF" w:rsidRDefault="00631E16" w:rsidP="00934AFF">
      <w:pPr>
        <w:pStyle w:val="a7"/>
        <w:jc w:val="both"/>
        <w:rPr>
          <w:rFonts w:ascii="Times New Roman" w:hAnsi="Times New Roman"/>
          <w:b/>
        </w:rPr>
      </w:pPr>
      <w:r w:rsidRPr="00D278BF">
        <w:rPr>
          <w:rFonts w:ascii="Times New Roman" w:hAnsi="Times New Roman"/>
          <w:b/>
        </w:rPr>
        <w:t>Интернет – ресурс</w:t>
      </w:r>
      <w:r w:rsidR="00934AFF">
        <w:rPr>
          <w:rFonts w:ascii="Times New Roman" w:hAnsi="Times New Roman"/>
          <w:b/>
        </w:rPr>
        <w:t>ы:</w:t>
      </w:r>
    </w:p>
    <w:p w:rsidR="00631E16" w:rsidRDefault="00631E16" w:rsidP="00631E16">
      <w:pPr>
        <w:spacing w:after="0" w:line="240" w:lineRule="auto"/>
        <w:ind w:left="426"/>
        <w:contextualSpacing/>
        <w:jc w:val="both"/>
        <w:rPr>
          <w:rFonts w:ascii="Times New Roman" w:hAnsi="Times New Roman"/>
        </w:rPr>
      </w:pPr>
    </w:p>
    <w:p w:rsidR="00D80841" w:rsidRPr="001D11FC" w:rsidRDefault="00D80841" w:rsidP="00436AF7">
      <w:pPr>
        <w:pStyle w:val="a3"/>
        <w:spacing w:before="0" w:beforeAutospacing="0" w:after="0" w:afterAutospacing="0"/>
        <w:jc w:val="both"/>
        <w:rPr>
          <w:u w:val="single"/>
        </w:rPr>
      </w:pPr>
      <w:r w:rsidRPr="001D11FC">
        <w:t xml:space="preserve">Федеральный центр информационно –  образовательных ресурсов (ФЦИОР): </w:t>
      </w:r>
      <w:hyperlink r:id="rId5" w:tgtFrame="blank" w:history="1">
        <w:r w:rsidRPr="001D11FC">
          <w:rPr>
            <w:rStyle w:val="ac"/>
          </w:rPr>
          <w:t>http://fcior.edu.ru</w:t>
        </w:r>
      </w:hyperlink>
    </w:p>
    <w:p w:rsidR="00D80841" w:rsidRDefault="00D80841" w:rsidP="00436AF7">
      <w:pPr>
        <w:pStyle w:val="a3"/>
        <w:spacing w:before="0" w:beforeAutospacing="0" w:after="0" w:afterAutospacing="0"/>
        <w:jc w:val="both"/>
      </w:pPr>
      <w:r w:rsidRPr="001D11FC">
        <w:t xml:space="preserve">Единая коллекция цифровых образовательных ресурсов (ЕК): </w:t>
      </w:r>
      <w:hyperlink r:id="rId6" w:history="1">
        <w:r w:rsidRPr="001D11FC">
          <w:rPr>
            <w:rStyle w:val="ac"/>
          </w:rPr>
          <w:t>http://</w:t>
        </w:r>
        <w:r w:rsidRPr="001D11FC">
          <w:rPr>
            <w:rStyle w:val="ac"/>
            <w:lang w:val="en-US"/>
          </w:rPr>
          <w:t>school</w:t>
        </w:r>
        <w:r w:rsidRPr="001D11FC">
          <w:rPr>
            <w:rStyle w:val="ac"/>
          </w:rPr>
          <w:t>-</w:t>
        </w:r>
        <w:r w:rsidRPr="001D11FC">
          <w:rPr>
            <w:rStyle w:val="ac"/>
            <w:lang w:val="en-US"/>
          </w:rPr>
          <w:t>collection</w:t>
        </w:r>
        <w:r w:rsidRPr="001D11FC">
          <w:rPr>
            <w:rStyle w:val="ac"/>
          </w:rPr>
          <w:t>.edu.ru</w:t>
        </w:r>
      </w:hyperlink>
    </w:p>
    <w:p w:rsidR="00436AF7" w:rsidRPr="001D11FC" w:rsidRDefault="00436AF7" w:rsidP="00436AF7">
      <w:pPr>
        <w:pStyle w:val="a3"/>
        <w:spacing w:before="0" w:beforeAutospacing="0" w:after="0" w:afterAutospacing="0"/>
        <w:jc w:val="both"/>
      </w:pPr>
    </w:p>
    <w:p w:rsidR="00436AF7" w:rsidRPr="00436AF7" w:rsidRDefault="00436AF7" w:rsidP="00436AF7">
      <w:pPr>
        <w:pStyle w:val="a7"/>
        <w:contextualSpacing/>
        <w:jc w:val="both"/>
        <w:rPr>
          <w:rFonts w:ascii="Times New Roman" w:hAnsi="Times New Roman"/>
        </w:rPr>
      </w:pPr>
      <w:r w:rsidRPr="00436AF7">
        <w:rPr>
          <w:rFonts w:ascii="Times New Roman" w:hAnsi="Times New Roman"/>
          <w:b/>
        </w:rPr>
        <w:t>Материально</w:t>
      </w:r>
      <w:r>
        <w:rPr>
          <w:rFonts w:ascii="Times New Roman" w:hAnsi="Times New Roman"/>
          <w:b/>
        </w:rPr>
        <w:t>е обеспечение кабинета</w:t>
      </w:r>
      <w:r w:rsidRPr="00436AF7">
        <w:rPr>
          <w:rFonts w:ascii="Times New Roman" w:hAnsi="Times New Roman"/>
          <w:b/>
        </w:rPr>
        <w:t>:</w:t>
      </w:r>
    </w:p>
    <w:p w:rsidR="00436AF7" w:rsidRPr="00436AF7" w:rsidRDefault="00436AF7" w:rsidP="00436AF7">
      <w:pPr>
        <w:pStyle w:val="a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Компьютер</w:t>
      </w:r>
    </w:p>
    <w:p w:rsidR="00436AF7" w:rsidRPr="00436AF7" w:rsidRDefault="00436AF7" w:rsidP="00436AF7">
      <w:pPr>
        <w:pStyle w:val="a7"/>
        <w:contextualSpacing/>
        <w:jc w:val="both"/>
        <w:rPr>
          <w:rFonts w:ascii="Times New Roman" w:hAnsi="Times New Roman"/>
        </w:rPr>
      </w:pPr>
      <w:r w:rsidRPr="00436AF7">
        <w:rPr>
          <w:rFonts w:ascii="Times New Roman" w:hAnsi="Times New Roman"/>
        </w:rPr>
        <w:t>Мультимедийный проектор</w:t>
      </w:r>
    </w:p>
    <w:p w:rsidR="00436AF7" w:rsidRPr="00436AF7" w:rsidRDefault="00436AF7" w:rsidP="00436AF7">
      <w:pPr>
        <w:pStyle w:val="a7"/>
        <w:contextualSpacing/>
        <w:jc w:val="both"/>
        <w:rPr>
          <w:rFonts w:ascii="Times New Roman" w:hAnsi="Times New Roman"/>
        </w:rPr>
      </w:pPr>
      <w:r w:rsidRPr="00436AF7">
        <w:rPr>
          <w:rFonts w:ascii="Times New Roman" w:hAnsi="Times New Roman"/>
        </w:rPr>
        <w:t>Экран;</w:t>
      </w:r>
    </w:p>
    <w:p w:rsidR="00D80841" w:rsidRDefault="00D80841" w:rsidP="001D11FC">
      <w:pPr>
        <w:spacing w:after="0" w:line="240" w:lineRule="auto"/>
        <w:ind w:left="426"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D11FC" w:rsidRPr="00436AF7" w:rsidRDefault="00436AF7" w:rsidP="001D11FC">
      <w:pPr>
        <w:spacing w:after="0" w:line="240" w:lineRule="auto"/>
        <w:ind w:left="426"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="001D11FC" w:rsidRPr="00436AF7">
        <w:rPr>
          <w:rFonts w:ascii="Times New Roman" w:hAnsi="Times New Roman"/>
          <w:b/>
          <w:sz w:val="28"/>
          <w:szCs w:val="28"/>
        </w:rPr>
        <w:t>Список литературы.</w:t>
      </w:r>
    </w:p>
    <w:p w:rsidR="001D11FC" w:rsidRDefault="001D11FC" w:rsidP="001D11FC">
      <w:pPr>
        <w:spacing w:after="0" w:line="240" w:lineRule="auto"/>
        <w:ind w:left="426"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D11FC" w:rsidRPr="00AD79BC" w:rsidRDefault="001D11FC" w:rsidP="001D11FC">
      <w:pPr>
        <w:shd w:val="clear" w:color="auto" w:fill="FFFFFF"/>
        <w:tabs>
          <w:tab w:val="left" w:pos="1134"/>
        </w:tabs>
        <w:contextualSpacing/>
        <w:jc w:val="both"/>
        <w:rPr>
          <w:rFonts w:ascii="Times New Roman" w:hAnsi="Times New Roman"/>
        </w:rPr>
      </w:pPr>
      <w:r w:rsidRPr="00AD79BC">
        <w:rPr>
          <w:rFonts w:ascii="Times New Roman" w:hAnsi="Times New Roman"/>
        </w:rPr>
        <w:t>1.Примерная основная образовательная программа образовательного учреждения. Основная школа. Серия:</w:t>
      </w:r>
      <w:r w:rsidRPr="00AD79BC">
        <w:rPr>
          <w:rStyle w:val="apple-converted-space"/>
          <w:rFonts w:ascii="Times New Roman" w:hAnsi="Times New Roman"/>
        </w:rPr>
        <w:t> </w:t>
      </w:r>
      <w:hyperlink r:id="rId7" w:tooltip="Стандарты второго поколения" w:history="1">
        <w:r w:rsidRPr="00AD79BC">
          <w:rPr>
            <w:rStyle w:val="ac"/>
            <w:rFonts w:ascii="Times New Roman" w:hAnsi="Times New Roman" w:cs="Times New Roman"/>
            <w:color w:val="auto"/>
            <w:u w:val="none"/>
          </w:rPr>
          <w:t>Стандарты второго поколения</w:t>
        </w:r>
      </w:hyperlink>
      <w:r w:rsidRPr="00AD79BC">
        <w:rPr>
          <w:rFonts w:ascii="Times New Roman" w:hAnsi="Times New Roman" w:cs="Times New Roman"/>
        </w:rPr>
        <w:t xml:space="preserve"> М</w:t>
      </w:r>
      <w:r w:rsidRPr="001D11FC">
        <w:rPr>
          <w:rFonts w:ascii="Times New Roman" w:hAnsi="Times New Roman" w:cs="Times New Roman"/>
        </w:rPr>
        <w:t>:</w:t>
      </w:r>
      <w:r w:rsidRPr="001D11FC">
        <w:rPr>
          <w:rStyle w:val="apple-converted-space"/>
          <w:rFonts w:ascii="Times New Roman" w:hAnsi="Times New Roman" w:cs="Times New Roman"/>
        </w:rPr>
        <w:t> </w:t>
      </w:r>
      <w:hyperlink r:id="rId8" w:tooltip="Просвещение" w:history="1">
        <w:r w:rsidRPr="001D11FC">
          <w:rPr>
            <w:rStyle w:val="ac"/>
            <w:rFonts w:ascii="Times New Roman" w:hAnsi="Times New Roman" w:cs="Times New Roman"/>
            <w:color w:val="auto"/>
            <w:u w:val="none"/>
          </w:rPr>
          <w:t>Просвещение</w:t>
        </w:r>
      </w:hyperlink>
      <w:r w:rsidRPr="001D11FC">
        <w:rPr>
          <w:rFonts w:ascii="Times New Roman" w:hAnsi="Times New Roman" w:cs="Times New Roman"/>
        </w:rPr>
        <w:t>. 2011</w:t>
      </w:r>
    </w:p>
    <w:p w:rsidR="001D11FC" w:rsidRPr="00AD79BC" w:rsidRDefault="001D11FC" w:rsidP="001D11FC">
      <w:pPr>
        <w:tabs>
          <w:tab w:val="left" w:pos="1134"/>
        </w:tabs>
        <w:contextualSpacing/>
        <w:jc w:val="both"/>
        <w:rPr>
          <w:rFonts w:ascii="Times New Roman" w:hAnsi="Times New Roman"/>
        </w:rPr>
      </w:pPr>
      <w:r w:rsidRPr="00AD79BC">
        <w:rPr>
          <w:rFonts w:ascii="Times New Roman" w:hAnsi="Times New Roman"/>
        </w:rPr>
        <w:t xml:space="preserve">2.Примерные программы по учебным предметам. Математика 5-9 классы  - 3-е издание, переработанное – М. Просвещение. 2011 </w:t>
      </w:r>
    </w:p>
    <w:p w:rsidR="001D11FC" w:rsidRPr="00AD79BC" w:rsidRDefault="001D11FC" w:rsidP="001D11FC">
      <w:pPr>
        <w:contextualSpacing/>
        <w:jc w:val="both"/>
        <w:rPr>
          <w:rFonts w:ascii="Times New Roman" w:hAnsi="Times New Roman"/>
        </w:rPr>
      </w:pPr>
      <w:r w:rsidRPr="00AD79BC">
        <w:rPr>
          <w:rFonts w:ascii="Times New Roman" w:hAnsi="Times New Roman"/>
        </w:rPr>
        <w:t>3.</w:t>
      </w:r>
      <w:r>
        <w:rPr>
          <w:rFonts w:ascii="Times New Roman" w:hAnsi="Times New Roman"/>
        </w:rPr>
        <w:t xml:space="preserve">Федеральный государственный </w:t>
      </w:r>
      <w:r w:rsidRPr="00AD79BC">
        <w:rPr>
          <w:rFonts w:ascii="Times New Roman" w:hAnsi="Times New Roman"/>
        </w:rPr>
        <w:t xml:space="preserve">образовательный стандарт основного общего образования (Министерство образования и науки Российской Федерации. М. Просвещение. 2011 </w:t>
      </w:r>
    </w:p>
    <w:p w:rsidR="001D11FC" w:rsidRPr="00436AF7" w:rsidRDefault="00436AF7" w:rsidP="00436A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6AF7">
        <w:rPr>
          <w:rFonts w:ascii="Times New Roman" w:hAnsi="Times New Roman"/>
          <w:sz w:val="24"/>
          <w:szCs w:val="24"/>
        </w:rPr>
        <w:t>4. Мадер В.В. Математический детектив. – М.: Мнемозина, 2008</w:t>
      </w:r>
    </w:p>
    <w:p w:rsidR="00436AF7" w:rsidRPr="00436AF7" w:rsidRDefault="00436AF7" w:rsidP="00436A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6AF7">
        <w:rPr>
          <w:rFonts w:ascii="Times New Roman" w:hAnsi="Times New Roman"/>
          <w:sz w:val="24"/>
          <w:szCs w:val="24"/>
        </w:rPr>
        <w:t>5. Депман И.Я., Виленкин Н.Я. За страницами учебника математики. – М.: Просвещение, 1989</w:t>
      </w:r>
    </w:p>
    <w:p w:rsidR="00631E16" w:rsidRDefault="00631E16" w:rsidP="00631E1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31E16" w:rsidRDefault="00631E16" w:rsidP="00631E1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31E16" w:rsidRPr="00537CF9" w:rsidRDefault="00631E16" w:rsidP="00631E1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31E16" w:rsidRDefault="00631E16" w:rsidP="00631E1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31E16" w:rsidRDefault="00631E16" w:rsidP="00631E1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31E16" w:rsidRDefault="00631E16" w:rsidP="00631E1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31E16" w:rsidRDefault="00631E16" w:rsidP="00631E1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31E16" w:rsidRDefault="00631E16" w:rsidP="00631E1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31E16" w:rsidRDefault="00631E16" w:rsidP="00631E1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1FBA" w:rsidRDefault="009A1FBA" w:rsidP="009A1F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6A3" w:rsidRPr="009C0317" w:rsidRDefault="006936A3" w:rsidP="009C0317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6936A3" w:rsidRPr="009C0317" w:rsidSect="00C23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71733"/>
    <w:multiLevelType w:val="hybridMultilevel"/>
    <w:tmpl w:val="F1CC9E34"/>
    <w:lvl w:ilvl="0" w:tplc="A5121C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B5BEE"/>
    <w:multiLevelType w:val="hybridMultilevel"/>
    <w:tmpl w:val="259880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3028B"/>
    <w:multiLevelType w:val="multilevel"/>
    <w:tmpl w:val="87F0A32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1F8F6A1D"/>
    <w:multiLevelType w:val="hybridMultilevel"/>
    <w:tmpl w:val="F1CC9E34"/>
    <w:lvl w:ilvl="0" w:tplc="A5121C3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48920F8"/>
    <w:multiLevelType w:val="multilevel"/>
    <w:tmpl w:val="F6585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C62215"/>
    <w:multiLevelType w:val="hybridMultilevel"/>
    <w:tmpl w:val="8BCEC7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7271A82"/>
    <w:multiLevelType w:val="hybridMultilevel"/>
    <w:tmpl w:val="3B7697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E23020C"/>
    <w:multiLevelType w:val="hybridMultilevel"/>
    <w:tmpl w:val="2B46A6C4"/>
    <w:lvl w:ilvl="0" w:tplc="3970ECD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54F92"/>
    <w:rsid w:val="00077770"/>
    <w:rsid w:val="0008020F"/>
    <w:rsid w:val="00082A68"/>
    <w:rsid w:val="000C3D63"/>
    <w:rsid w:val="00121FD0"/>
    <w:rsid w:val="001A040C"/>
    <w:rsid w:val="001C1927"/>
    <w:rsid w:val="001D11FC"/>
    <w:rsid w:val="001E60EA"/>
    <w:rsid w:val="00287AE7"/>
    <w:rsid w:val="002B254A"/>
    <w:rsid w:val="002C733A"/>
    <w:rsid w:val="002F3F21"/>
    <w:rsid w:val="0037027B"/>
    <w:rsid w:val="00404C0D"/>
    <w:rsid w:val="00436AF7"/>
    <w:rsid w:val="004E1821"/>
    <w:rsid w:val="004E1881"/>
    <w:rsid w:val="004E4802"/>
    <w:rsid w:val="004F363F"/>
    <w:rsid w:val="00592557"/>
    <w:rsid w:val="00631E16"/>
    <w:rsid w:val="00651043"/>
    <w:rsid w:val="006936A3"/>
    <w:rsid w:val="00693D87"/>
    <w:rsid w:val="006A61DF"/>
    <w:rsid w:val="006B5409"/>
    <w:rsid w:val="006D041A"/>
    <w:rsid w:val="00754F92"/>
    <w:rsid w:val="007B20A9"/>
    <w:rsid w:val="008B235A"/>
    <w:rsid w:val="00934AFF"/>
    <w:rsid w:val="009772E2"/>
    <w:rsid w:val="009A1FBA"/>
    <w:rsid w:val="009C0317"/>
    <w:rsid w:val="009C09D3"/>
    <w:rsid w:val="009D29BC"/>
    <w:rsid w:val="00A450BB"/>
    <w:rsid w:val="00A85D42"/>
    <w:rsid w:val="00AD79BC"/>
    <w:rsid w:val="00B1262C"/>
    <w:rsid w:val="00B4417F"/>
    <w:rsid w:val="00C23DEB"/>
    <w:rsid w:val="00C24DC8"/>
    <w:rsid w:val="00C305D7"/>
    <w:rsid w:val="00C660BF"/>
    <w:rsid w:val="00CC162E"/>
    <w:rsid w:val="00CD6912"/>
    <w:rsid w:val="00D14FC9"/>
    <w:rsid w:val="00D80841"/>
    <w:rsid w:val="00EA6D3E"/>
    <w:rsid w:val="00F73EE5"/>
    <w:rsid w:val="00F954FB"/>
    <w:rsid w:val="00FB5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DEB"/>
  </w:style>
  <w:style w:type="paragraph" w:styleId="1">
    <w:name w:val="heading 1"/>
    <w:basedOn w:val="a"/>
    <w:next w:val="a"/>
    <w:link w:val="10"/>
    <w:uiPriority w:val="9"/>
    <w:qFormat/>
    <w:rsid w:val="00B126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qFormat/>
    <w:rsid w:val="00B1262C"/>
    <w:pPr>
      <w:keepLines w:val="0"/>
      <w:spacing w:before="240" w:after="6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Cs w:val="0"/>
      <w:color w:val="auto"/>
      <w:kern w:val="28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1262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E1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E60EA"/>
    <w:pPr>
      <w:spacing w:after="0" w:line="240" w:lineRule="auto"/>
    </w:pPr>
  </w:style>
  <w:style w:type="paragraph" w:styleId="a5">
    <w:name w:val="Title"/>
    <w:basedOn w:val="a"/>
    <w:link w:val="a6"/>
    <w:qFormat/>
    <w:rsid w:val="001E60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1E60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1262C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1262C"/>
    <w:rPr>
      <w:rFonts w:ascii="Times New Roman" w:eastAsia="Times New Roman" w:hAnsi="Times New Roman" w:cs="Times New Roman"/>
      <w:b/>
      <w:bCs/>
      <w:lang w:eastAsia="ru-RU"/>
    </w:rPr>
  </w:style>
  <w:style w:type="paragraph" w:styleId="a7">
    <w:name w:val="List Paragraph"/>
    <w:basedOn w:val="a"/>
    <w:qFormat/>
    <w:rsid w:val="00B1262C"/>
    <w:pPr>
      <w:suppressAutoHyphens/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B126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8">
    <w:name w:val="Table Grid"/>
    <w:basedOn w:val="a1"/>
    <w:uiPriority w:val="59"/>
    <w:rsid w:val="000C3D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rsid w:val="0065104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65104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Emphasis"/>
    <w:basedOn w:val="a0"/>
    <w:uiPriority w:val="20"/>
    <w:qFormat/>
    <w:rsid w:val="00C660BF"/>
    <w:rPr>
      <w:i/>
      <w:iCs/>
    </w:rPr>
  </w:style>
  <w:style w:type="character" w:styleId="ac">
    <w:name w:val="Hyperlink"/>
    <w:uiPriority w:val="99"/>
    <w:rsid w:val="00631E16"/>
    <w:rPr>
      <w:color w:val="0000FF"/>
      <w:u w:val="single"/>
    </w:rPr>
  </w:style>
  <w:style w:type="character" w:customStyle="1" w:styleId="apple-converted-space">
    <w:name w:val="apple-converted-space"/>
    <w:rsid w:val="00631E16"/>
  </w:style>
  <w:style w:type="character" w:styleId="ad">
    <w:name w:val="Strong"/>
    <w:basedOn w:val="a0"/>
    <w:uiPriority w:val="22"/>
    <w:qFormat/>
    <w:rsid w:val="006B54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on.ru/context/detail/id/856042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zon.ru/context/detail/id/466014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" TargetMode="External"/><Relationship Id="rId5" Type="http://schemas.openxmlformats.org/officeDocument/2006/relationships/hyperlink" Target="http://fcior.edu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2540</Words>
  <Characters>14479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1</Company>
  <LinksUpToDate>false</LinksUpToDate>
  <CharactersWithSpaces>16986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19</cp:revision>
  <dcterms:created xsi:type="dcterms:W3CDTF">2013-10-24T11:59:00Z</dcterms:created>
  <dcterms:modified xsi:type="dcterms:W3CDTF">2013-11-13T12:19:00Z</dcterms:modified>
</cp:coreProperties>
</file>